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58" w:rsidRPr="003855AE" w:rsidRDefault="00680258" w:rsidP="00680258">
      <w:pPr>
        <w:widowControl/>
        <w:pBdr>
          <w:bottom w:val="single" w:sz="6" w:space="1" w:color="auto"/>
        </w:pBdr>
        <w:jc w:val="center"/>
        <w:outlineLvl w:val="0"/>
        <w:rPr>
          <w:rFonts w:ascii="楷体_GB2312" w:eastAsia="楷体_GB2312" w:hAnsi="宋体" w:cs="Arial"/>
          <w:b/>
          <w:bCs/>
          <w:color w:val="000000"/>
          <w:kern w:val="0"/>
          <w:sz w:val="32"/>
          <w:szCs w:val="32"/>
        </w:rPr>
      </w:pPr>
      <w:r w:rsidRPr="003855AE">
        <w:rPr>
          <w:rFonts w:ascii="楷体_GB2312" w:eastAsia="楷体_GB2312" w:hAnsi="宋体" w:cs="Arial" w:hint="eastAsia"/>
          <w:b/>
          <w:bCs/>
          <w:color w:val="000000"/>
          <w:kern w:val="0"/>
          <w:sz w:val="32"/>
          <w:szCs w:val="32"/>
        </w:rPr>
        <w:t>商务部外资司、商务部投资促进事务局  组编</w:t>
      </w:r>
    </w:p>
    <w:p w:rsidR="00680258" w:rsidRPr="003855AE" w:rsidRDefault="00680258" w:rsidP="00680258">
      <w:pPr>
        <w:widowControl/>
        <w:jc w:val="center"/>
        <w:outlineLvl w:val="0"/>
        <w:rPr>
          <w:rFonts w:ascii="宋体" w:hAnsi="宋体" w:cs="Arial"/>
          <w:b/>
          <w:bCs/>
          <w:kern w:val="0"/>
          <w:sz w:val="36"/>
          <w:szCs w:val="36"/>
        </w:rPr>
      </w:pPr>
      <w:r w:rsidRPr="003855AE">
        <w:rPr>
          <w:rFonts w:ascii="宋体" w:hAnsi="宋体" w:cs="Arial" w:hint="eastAsia"/>
          <w:b/>
          <w:bCs/>
          <w:kern w:val="0"/>
          <w:sz w:val="36"/>
          <w:szCs w:val="36"/>
        </w:rPr>
        <w:t>《中国利用外资法律法规文件汇编（201</w:t>
      </w:r>
      <w:r w:rsidR="00920613" w:rsidRPr="003855AE">
        <w:rPr>
          <w:rFonts w:ascii="宋体" w:hAnsi="宋体" w:cs="Arial" w:hint="eastAsia"/>
          <w:b/>
          <w:bCs/>
          <w:kern w:val="0"/>
          <w:sz w:val="36"/>
          <w:szCs w:val="36"/>
        </w:rPr>
        <w:t>4</w:t>
      </w:r>
      <w:r w:rsidRPr="003855AE">
        <w:rPr>
          <w:rFonts w:ascii="宋体" w:hAnsi="宋体" w:cs="Arial" w:hint="eastAsia"/>
          <w:b/>
          <w:bCs/>
          <w:kern w:val="0"/>
          <w:sz w:val="36"/>
          <w:szCs w:val="36"/>
        </w:rPr>
        <w:t>-201</w:t>
      </w:r>
      <w:r w:rsidR="00920613" w:rsidRPr="003855AE">
        <w:rPr>
          <w:rFonts w:ascii="宋体" w:hAnsi="宋体" w:cs="Arial" w:hint="eastAsia"/>
          <w:b/>
          <w:bCs/>
          <w:kern w:val="0"/>
          <w:sz w:val="36"/>
          <w:szCs w:val="36"/>
        </w:rPr>
        <w:t>6</w:t>
      </w:r>
      <w:r w:rsidRPr="003855AE">
        <w:rPr>
          <w:rFonts w:ascii="宋体" w:hAnsi="宋体" w:cs="Arial" w:hint="eastAsia"/>
          <w:b/>
          <w:bCs/>
          <w:kern w:val="0"/>
          <w:sz w:val="36"/>
          <w:szCs w:val="36"/>
        </w:rPr>
        <w:t>年）》</w:t>
      </w:r>
    </w:p>
    <w:p w:rsidR="00680258" w:rsidRPr="003855AE" w:rsidRDefault="00680258" w:rsidP="00680258">
      <w:pPr>
        <w:widowControl/>
        <w:jc w:val="center"/>
        <w:outlineLvl w:val="0"/>
        <w:rPr>
          <w:rFonts w:ascii="宋体" w:hAnsi="宋体" w:cs="Arial"/>
          <w:b/>
          <w:bCs/>
          <w:kern w:val="0"/>
          <w:sz w:val="36"/>
          <w:szCs w:val="36"/>
        </w:rPr>
      </w:pPr>
      <w:r w:rsidRPr="003855AE">
        <w:rPr>
          <w:rFonts w:ascii="宋体" w:hAnsi="宋体" w:cs="Arial" w:hint="eastAsia"/>
          <w:b/>
          <w:bCs/>
          <w:kern w:val="0"/>
          <w:sz w:val="36"/>
          <w:szCs w:val="36"/>
        </w:rPr>
        <w:t xml:space="preserve">订 </w:t>
      </w:r>
      <w:r w:rsidR="00FE57FF" w:rsidRPr="003855AE">
        <w:rPr>
          <w:rFonts w:ascii="宋体" w:hAnsi="宋体" w:cs="Arial" w:hint="eastAsia"/>
          <w:b/>
          <w:bCs/>
          <w:kern w:val="0"/>
          <w:sz w:val="36"/>
          <w:szCs w:val="36"/>
        </w:rPr>
        <w:t xml:space="preserve"> </w:t>
      </w:r>
      <w:r w:rsidRPr="003855AE">
        <w:rPr>
          <w:rFonts w:ascii="宋体" w:hAnsi="宋体" w:cs="Arial" w:hint="eastAsia"/>
          <w:b/>
          <w:bCs/>
          <w:kern w:val="0"/>
          <w:sz w:val="36"/>
          <w:szCs w:val="36"/>
        </w:rPr>
        <w:t xml:space="preserve">购 </w:t>
      </w:r>
      <w:r w:rsidR="00FE57FF" w:rsidRPr="003855AE">
        <w:rPr>
          <w:rFonts w:ascii="宋体" w:hAnsi="宋体" w:cs="Arial" w:hint="eastAsia"/>
          <w:b/>
          <w:bCs/>
          <w:kern w:val="0"/>
          <w:sz w:val="36"/>
          <w:szCs w:val="36"/>
        </w:rPr>
        <w:t xml:space="preserve"> </w:t>
      </w:r>
      <w:r w:rsidRPr="003855AE">
        <w:rPr>
          <w:rFonts w:ascii="宋体" w:hAnsi="宋体" w:cs="Arial" w:hint="eastAsia"/>
          <w:b/>
          <w:bCs/>
          <w:kern w:val="0"/>
          <w:sz w:val="36"/>
          <w:szCs w:val="36"/>
        </w:rPr>
        <w:t>单</w:t>
      </w:r>
    </w:p>
    <w:p w:rsidR="00680258" w:rsidRDefault="00680258" w:rsidP="00680258">
      <w:pPr>
        <w:spacing w:line="300" w:lineRule="auto"/>
        <w:ind w:firstLineChars="200" w:firstLine="480"/>
        <w:rPr>
          <w:rFonts w:ascii="宋体" w:hAnsi="宋体"/>
          <w:sz w:val="24"/>
        </w:rPr>
      </w:pPr>
      <w:r>
        <w:rPr>
          <w:rFonts w:ascii="宋体" w:hAnsi="宋体" w:hint="eastAsia"/>
          <w:sz w:val="24"/>
        </w:rPr>
        <w:t>由商务部编辑出版的《</w:t>
      </w:r>
      <w:r>
        <w:rPr>
          <w:rFonts w:ascii="宋体" w:hAnsi="宋体" w:cs="Arial" w:hint="eastAsia"/>
          <w:bCs/>
          <w:kern w:val="0"/>
          <w:sz w:val="24"/>
        </w:rPr>
        <w:t>中国</w:t>
      </w:r>
      <w:r>
        <w:rPr>
          <w:rFonts w:ascii="宋体" w:hAnsi="宋体" w:hint="eastAsia"/>
          <w:sz w:val="24"/>
        </w:rPr>
        <w:t>利用外资法律法规文件汇编》</w:t>
      </w:r>
      <w:r w:rsidR="003855AE">
        <w:rPr>
          <w:rFonts w:ascii="宋体" w:hAnsi="宋体" w:hint="eastAsia"/>
          <w:sz w:val="24"/>
        </w:rPr>
        <w:t>（简称外资黄皮书）</w:t>
      </w:r>
      <w:r>
        <w:rPr>
          <w:rFonts w:ascii="宋体" w:hAnsi="宋体" w:hint="eastAsia"/>
          <w:sz w:val="24"/>
        </w:rPr>
        <w:t>是我国权威的外资法律法规工具书，由政府部门专家负责编录，汇集了最新、最详尽、最实用的利用外商投资有关法律法规，每年汇总更新。自出版以来，历年均受到各界的广泛关注和好评，对正确了解和依照执行外商投资有关法律法规起到了重要的指导作用，是我国从事外资业务及研究必不可少的工具书之一。</w:t>
      </w:r>
    </w:p>
    <w:p w:rsidR="00680258" w:rsidRDefault="00680258" w:rsidP="00680258">
      <w:pPr>
        <w:pBdr>
          <w:bottom w:val="single" w:sz="6" w:space="0" w:color="auto"/>
        </w:pBdr>
        <w:spacing w:line="300" w:lineRule="auto"/>
        <w:ind w:firstLine="420"/>
        <w:rPr>
          <w:rFonts w:ascii="宋体" w:hAnsi="宋体"/>
          <w:color w:val="000000"/>
          <w:kern w:val="0"/>
          <w:sz w:val="24"/>
        </w:rPr>
      </w:pPr>
      <w:r>
        <w:rPr>
          <w:rFonts w:ascii="宋体" w:hAnsi="宋体" w:hint="eastAsia"/>
          <w:color w:val="000000"/>
          <w:kern w:val="0"/>
          <w:sz w:val="24"/>
        </w:rPr>
        <w:t>201</w:t>
      </w:r>
      <w:r w:rsidR="00920613">
        <w:rPr>
          <w:rFonts w:ascii="宋体" w:hAnsi="宋体" w:hint="eastAsia"/>
          <w:color w:val="000000"/>
          <w:kern w:val="0"/>
          <w:sz w:val="24"/>
        </w:rPr>
        <w:t>6</w:t>
      </w:r>
      <w:r>
        <w:rPr>
          <w:rFonts w:ascii="宋体" w:hAnsi="宋体" w:hint="eastAsia"/>
          <w:color w:val="000000"/>
          <w:kern w:val="0"/>
          <w:sz w:val="24"/>
        </w:rPr>
        <w:t>年最新版的</w:t>
      </w:r>
      <w:r>
        <w:rPr>
          <w:rFonts w:ascii="宋体" w:hAnsi="宋体" w:hint="eastAsia"/>
          <w:bCs/>
          <w:color w:val="000000"/>
          <w:kern w:val="0"/>
          <w:sz w:val="24"/>
        </w:rPr>
        <w:t>《中国利用外资法律法规文件汇编（201</w:t>
      </w:r>
      <w:r w:rsidR="00920613">
        <w:rPr>
          <w:rFonts w:ascii="宋体" w:hAnsi="宋体" w:hint="eastAsia"/>
          <w:bCs/>
          <w:color w:val="000000"/>
          <w:kern w:val="0"/>
          <w:sz w:val="24"/>
        </w:rPr>
        <w:t>4</w:t>
      </w:r>
      <w:r>
        <w:rPr>
          <w:rFonts w:ascii="宋体" w:hAnsi="宋体" w:hint="eastAsia"/>
          <w:bCs/>
          <w:color w:val="000000"/>
          <w:kern w:val="0"/>
          <w:sz w:val="24"/>
        </w:rPr>
        <w:t>－201</w:t>
      </w:r>
      <w:r w:rsidR="00920613">
        <w:rPr>
          <w:rFonts w:ascii="宋体" w:hAnsi="宋体" w:hint="eastAsia"/>
          <w:bCs/>
          <w:color w:val="000000"/>
          <w:kern w:val="0"/>
          <w:sz w:val="24"/>
        </w:rPr>
        <w:t>6</w:t>
      </w:r>
      <w:r>
        <w:rPr>
          <w:rFonts w:ascii="宋体" w:hAnsi="宋体" w:hint="eastAsia"/>
          <w:color w:val="000000"/>
          <w:kern w:val="0"/>
          <w:sz w:val="24"/>
        </w:rPr>
        <w:t>年）》收集了</w:t>
      </w:r>
      <w:r w:rsidR="00920613">
        <w:rPr>
          <w:rFonts w:ascii="宋体" w:hAnsi="宋体" w:hint="eastAsia"/>
          <w:color w:val="000000"/>
          <w:kern w:val="0"/>
          <w:sz w:val="24"/>
        </w:rPr>
        <w:t>年内</w:t>
      </w:r>
      <w:r>
        <w:rPr>
          <w:rFonts w:ascii="宋体" w:hAnsi="宋体" w:hint="eastAsia"/>
          <w:color w:val="000000"/>
          <w:kern w:val="0"/>
          <w:sz w:val="24"/>
        </w:rPr>
        <w:t>国家颁布最新的外商投资法律、法规、规章及规范性文件</w:t>
      </w:r>
      <w:r w:rsidR="00920613">
        <w:rPr>
          <w:rFonts w:ascii="宋体" w:hAnsi="宋体" w:hint="eastAsia"/>
          <w:color w:val="000000"/>
          <w:kern w:val="0"/>
          <w:sz w:val="24"/>
        </w:rPr>
        <w:t>210条</w:t>
      </w:r>
      <w:r>
        <w:rPr>
          <w:rFonts w:ascii="宋体" w:hAnsi="宋体" w:hint="eastAsia"/>
          <w:color w:val="000000"/>
          <w:kern w:val="0"/>
          <w:sz w:val="24"/>
        </w:rPr>
        <w:t>,并在附录中列出了“中国利用外资法律法规中英文名称与北大法宝引证码对照表 ”和“‘北大法宝’法律专业数据库介绍”，读者可以根据“北大法宝引证码”到北大法宝数据库(http://www.pkulaw.cn)中免费查询相应的中英文法律、法规、规章及规范性文件的内容;全书约</w:t>
      </w:r>
      <w:r>
        <w:rPr>
          <w:rFonts w:ascii="宋体" w:hAnsi="宋体" w:hint="eastAsia"/>
          <w:kern w:val="0"/>
          <w:sz w:val="24"/>
        </w:rPr>
        <w:t>1</w:t>
      </w:r>
      <w:r w:rsidR="00FE57FF">
        <w:rPr>
          <w:rFonts w:ascii="宋体" w:hAnsi="宋体" w:hint="eastAsia"/>
          <w:kern w:val="0"/>
          <w:sz w:val="24"/>
        </w:rPr>
        <w:t>34</w:t>
      </w:r>
      <w:r>
        <w:rPr>
          <w:rFonts w:ascii="宋体" w:hAnsi="宋体" w:hint="eastAsia"/>
          <w:kern w:val="0"/>
          <w:sz w:val="24"/>
        </w:rPr>
        <w:t>万字，定价1</w:t>
      </w:r>
      <w:r w:rsidR="00FE57FF">
        <w:rPr>
          <w:rFonts w:ascii="宋体" w:hAnsi="宋体" w:hint="eastAsia"/>
          <w:kern w:val="0"/>
          <w:sz w:val="24"/>
        </w:rPr>
        <w:t>9</w:t>
      </w:r>
      <w:r>
        <w:rPr>
          <w:rFonts w:ascii="宋体" w:hAnsi="宋体" w:hint="eastAsia"/>
          <w:kern w:val="0"/>
          <w:sz w:val="24"/>
        </w:rPr>
        <w:t>8.00元，由北京大学出版社出版。</w:t>
      </w:r>
      <w:r>
        <w:rPr>
          <w:rFonts w:ascii="宋体" w:hAnsi="宋体" w:hint="eastAsia"/>
          <w:b/>
          <w:color w:val="000000"/>
          <w:kern w:val="0"/>
          <w:sz w:val="24"/>
        </w:rPr>
        <w:t>请各相关部门做好该书的征订工作。</w:t>
      </w:r>
    </w:p>
    <w:p w:rsidR="00680258" w:rsidRDefault="00680258" w:rsidP="00B62DF9">
      <w:pPr>
        <w:pBdr>
          <w:bottom w:val="single" w:sz="6" w:space="0" w:color="auto"/>
        </w:pBdr>
        <w:spacing w:line="300" w:lineRule="auto"/>
        <w:ind w:firstLineChars="200" w:firstLine="480"/>
        <w:rPr>
          <w:rFonts w:ascii="宋体" w:hAnsi="宋体"/>
          <w:color w:val="000000"/>
          <w:kern w:val="0"/>
          <w:sz w:val="24"/>
        </w:rPr>
      </w:pPr>
      <w:r>
        <w:rPr>
          <w:rFonts w:ascii="宋体" w:hAnsi="宋体" w:hint="eastAsia"/>
          <w:color w:val="000000"/>
          <w:kern w:val="0"/>
          <w:sz w:val="24"/>
        </w:rPr>
        <w:t>订购步骤 1.汇款至</w:t>
      </w:r>
      <w:r w:rsidR="009378E9">
        <w:rPr>
          <w:rFonts w:ascii="宋体" w:hAnsi="宋体" w:hint="eastAsia"/>
          <w:color w:val="000000"/>
          <w:kern w:val="0"/>
          <w:sz w:val="24"/>
        </w:rPr>
        <w:t>订购表格中</w:t>
      </w:r>
      <w:r>
        <w:rPr>
          <w:rFonts w:ascii="宋体" w:hAnsi="宋体" w:hint="eastAsia"/>
          <w:color w:val="000000"/>
          <w:kern w:val="0"/>
          <w:sz w:val="24"/>
        </w:rPr>
        <w:t>指定帐号</w:t>
      </w:r>
    </w:p>
    <w:p w:rsidR="00B62DF9" w:rsidRDefault="00680258" w:rsidP="00680258">
      <w:pPr>
        <w:pBdr>
          <w:bottom w:val="single" w:sz="6" w:space="0" w:color="auto"/>
        </w:pBdr>
        <w:spacing w:line="300" w:lineRule="auto"/>
        <w:ind w:firstLineChars="650" w:firstLine="1560"/>
        <w:rPr>
          <w:rFonts w:ascii="宋体" w:hAnsi="宋体" w:hint="eastAsia"/>
          <w:color w:val="000000"/>
          <w:kern w:val="0"/>
          <w:sz w:val="24"/>
        </w:rPr>
      </w:pPr>
      <w:r>
        <w:rPr>
          <w:rFonts w:ascii="宋体" w:hAnsi="宋体" w:hint="eastAsia"/>
          <w:color w:val="000000"/>
          <w:kern w:val="0"/>
          <w:sz w:val="24"/>
        </w:rPr>
        <w:t>2.</w:t>
      </w:r>
      <w:r w:rsidR="00B62DF9">
        <w:rPr>
          <w:rFonts w:ascii="宋体" w:hAnsi="宋体" w:hint="eastAsia"/>
          <w:color w:val="000000"/>
          <w:kern w:val="0"/>
          <w:sz w:val="24"/>
        </w:rPr>
        <w:t>将订单和</w:t>
      </w:r>
      <w:r>
        <w:rPr>
          <w:rFonts w:ascii="宋体" w:hAnsi="宋体" w:hint="eastAsia"/>
          <w:color w:val="000000"/>
          <w:kern w:val="0"/>
          <w:sz w:val="24"/>
        </w:rPr>
        <w:t>汇款凭证传真至</w:t>
      </w:r>
      <w:r w:rsidR="00B62DF9">
        <w:rPr>
          <w:rFonts w:ascii="宋体" w:hAnsi="宋体" w:hint="eastAsia"/>
          <w:color w:val="000000"/>
          <w:kern w:val="0"/>
          <w:sz w:val="24"/>
        </w:rPr>
        <w:t>：</w:t>
      </w:r>
      <w:r>
        <w:rPr>
          <w:rFonts w:ascii="宋体" w:hAnsi="宋体" w:hint="eastAsia"/>
          <w:color w:val="000000"/>
          <w:kern w:val="0"/>
          <w:sz w:val="24"/>
        </w:rPr>
        <w:t xml:space="preserve">010-64129565 </w:t>
      </w:r>
      <w:r w:rsidR="00B62DF9">
        <w:rPr>
          <w:rFonts w:ascii="宋体" w:hAnsi="宋体" w:hint="eastAsia"/>
          <w:color w:val="000000"/>
          <w:kern w:val="0"/>
          <w:sz w:val="24"/>
        </w:rPr>
        <w:t xml:space="preserve"> 或发电子版到992402228@qq.com</w:t>
      </w:r>
      <w:r>
        <w:rPr>
          <w:rFonts w:ascii="宋体" w:hAnsi="宋体" w:hint="eastAsia"/>
          <w:color w:val="000000"/>
          <w:kern w:val="0"/>
          <w:sz w:val="24"/>
        </w:rPr>
        <w:t xml:space="preserve">  </w:t>
      </w:r>
    </w:p>
    <w:p w:rsidR="00680258" w:rsidRDefault="00680258" w:rsidP="00680258">
      <w:pPr>
        <w:pBdr>
          <w:bottom w:val="single" w:sz="6" w:space="0" w:color="auto"/>
        </w:pBdr>
        <w:spacing w:line="300" w:lineRule="auto"/>
        <w:ind w:firstLineChars="650" w:firstLine="1560"/>
        <w:rPr>
          <w:rFonts w:ascii="宋体" w:hAnsi="宋体"/>
          <w:color w:val="000000"/>
          <w:kern w:val="0"/>
          <w:sz w:val="24"/>
        </w:rPr>
      </w:pPr>
      <w:r>
        <w:rPr>
          <w:rFonts w:ascii="宋体" w:hAnsi="宋体" w:hint="eastAsia"/>
          <w:color w:val="000000"/>
          <w:kern w:val="0"/>
          <w:sz w:val="24"/>
        </w:rPr>
        <w:t>3.款到发书（</w:t>
      </w:r>
      <w:r>
        <w:rPr>
          <w:rFonts w:ascii="宋体" w:hAnsi="宋体" w:hint="eastAsia"/>
          <w:b/>
          <w:color w:val="000000"/>
          <w:kern w:val="0"/>
          <w:sz w:val="24"/>
        </w:rPr>
        <w:t>订购其它年份汇编请另行索要订单010-64129565</w:t>
      </w:r>
      <w:r>
        <w:rPr>
          <w:rFonts w:ascii="宋体" w:hAnsi="宋体" w:hint="eastAsia"/>
          <w:color w:val="000000"/>
          <w:kern w:val="0"/>
          <w:sz w:val="24"/>
        </w:rPr>
        <w:t>）</w:t>
      </w:r>
    </w:p>
    <w:p w:rsidR="00680258" w:rsidRDefault="00680258" w:rsidP="00680258">
      <w:pPr>
        <w:pBdr>
          <w:bottom w:val="single" w:sz="6" w:space="0" w:color="auto"/>
        </w:pBdr>
        <w:rPr>
          <w:rFonts w:ascii="宋体" w:hAnsi="宋体"/>
          <w:color w:val="000000"/>
          <w:kern w:val="0"/>
          <w:szCs w:val="21"/>
        </w:rPr>
      </w:pPr>
      <w:r>
        <w:rPr>
          <w:rFonts w:ascii="宋体" w:hAnsi="宋体" w:hint="eastAsia"/>
          <w:color w:val="000000"/>
          <w:kern w:val="0"/>
          <w:szCs w:val="21"/>
        </w:rPr>
        <w:t>………………………………………………………………………………………………………………………</w:t>
      </w:r>
    </w:p>
    <w:tbl>
      <w:tblPr>
        <w:tblW w:w="1057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1041"/>
        <w:gridCol w:w="3504"/>
        <w:gridCol w:w="1269"/>
        <w:gridCol w:w="1405"/>
        <w:gridCol w:w="1443"/>
        <w:gridCol w:w="1914"/>
      </w:tblGrid>
      <w:tr w:rsidR="00680258" w:rsidTr="009378E9">
        <w:trPr>
          <w:trHeight w:val="227"/>
        </w:trPr>
        <w:tc>
          <w:tcPr>
            <w:tcW w:w="8662" w:type="dxa"/>
            <w:gridSpan w:val="5"/>
            <w:tcBorders>
              <w:top w:val="single" w:sz="4" w:space="0" w:color="auto"/>
              <w:left w:val="single" w:sz="4" w:space="0" w:color="auto"/>
              <w:bottom w:val="single" w:sz="4" w:space="0" w:color="auto"/>
              <w:right w:val="single" w:sz="4" w:space="0" w:color="auto"/>
            </w:tcBorders>
            <w:hideMark/>
          </w:tcPr>
          <w:p w:rsidR="00680258" w:rsidRDefault="00680258">
            <w:pPr>
              <w:spacing w:line="288" w:lineRule="auto"/>
              <w:rPr>
                <w:rFonts w:ascii="仿宋_GB2312" w:eastAsia="仿宋_GB2312"/>
                <w:sz w:val="24"/>
              </w:rPr>
            </w:pPr>
            <w:r>
              <w:rPr>
                <w:rFonts w:ascii="仿宋_GB2312" w:eastAsia="仿宋_GB2312" w:hint="eastAsia"/>
                <w:sz w:val="24"/>
              </w:rPr>
              <w:t>购书单位：</w:t>
            </w:r>
          </w:p>
        </w:tc>
        <w:tc>
          <w:tcPr>
            <w:tcW w:w="1914" w:type="dxa"/>
            <w:vMerge w:val="restart"/>
            <w:tcBorders>
              <w:top w:val="single" w:sz="4" w:space="0" w:color="auto"/>
              <w:left w:val="single" w:sz="4" w:space="0" w:color="auto"/>
              <w:bottom w:val="single" w:sz="4" w:space="0" w:color="auto"/>
              <w:right w:val="single" w:sz="4" w:space="0" w:color="auto"/>
            </w:tcBorders>
            <w:hideMark/>
          </w:tcPr>
          <w:p w:rsidR="00680258" w:rsidRDefault="00680258">
            <w:pPr>
              <w:rPr>
                <w:rFonts w:ascii="仿宋_GB2312" w:eastAsia="仿宋_GB2312"/>
                <w:sz w:val="24"/>
              </w:rPr>
            </w:pPr>
            <w:r>
              <w:rPr>
                <w:rFonts w:ascii="仿宋_GB2312" w:eastAsia="仿宋_GB2312" w:hint="eastAsia"/>
                <w:sz w:val="24"/>
              </w:rPr>
              <w:t>订购单位盖章</w:t>
            </w:r>
          </w:p>
          <w:p w:rsidR="00680258" w:rsidRDefault="00680258">
            <w:pPr>
              <w:rPr>
                <w:rFonts w:ascii="仿宋_GB2312" w:eastAsia="仿宋_GB2312"/>
                <w:sz w:val="24"/>
              </w:rPr>
            </w:pPr>
            <w:r>
              <w:rPr>
                <w:rFonts w:ascii="仿宋_GB2312" w:eastAsia="仿宋_GB2312" w:hint="eastAsia"/>
                <w:sz w:val="24"/>
              </w:rPr>
              <w:t>或签字：</w:t>
            </w:r>
          </w:p>
        </w:tc>
      </w:tr>
      <w:tr w:rsidR="00680258" w:rsidTr="009378E9">
        <w:trPr>
          <w:trHeight w:val="113"/>
        </w:trPr>
        <w:tc>
          <w:tcPr>
            <w:tcW w:w="8662" w:type="dxa"/>
            <w:gridSpan w:val="5"/>
            <w:tcBorders>
              <w:top w:val="single" w:sz="4" w:space="0" w:color="auto"/>
              <w:left w:val="single" w:sz="4" w:space="0" w:color="auto"/>
              <w:bottom w:val="single" w:sz="4" w:space="0" w:color="auto"/>
              <w:right w:val="single" w:sz="4" w:space="0" w:color="auto"/>
            </w:tcBorders>
            <w:hideMark/>
          </w:tcPr>
          <w:p w:rsidR="00680258" w:rsidRDefault="00680258">
            <w:pPr>
              <w:spacing w:line="288" w:lineRule="auto"/>
              <w:rPr>
                <w:rFonts w:ascii="仿宋_GB2312" w:eastAsia="仿宋_GB2312"/>
                <w:sz w:val="24"/>
              </w:rPr>
            </w:pPr>
            <w:r>
              <w:rPr>
                <w:rFonts w:ascii="仿宋_GB2312" w:eastAsia="仿宋_GB2312" w:hint="eastAsia"/>
                <w:sz w:val="24"/>
              </w:rPr>
              <w:t xml:space="preserve">地址：                   </w:t>
            </w: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680258" w:rsidRDefault="00680258">
            <w:pPr>
              <w:widowControl/>
              <w:jc w:val="left"/>
              <w:rPr>
                <w:rFonts w:ascii="仿宋_GB2312" w:eastAsia="仿宋_GB2312"/>
                <w:sz w:val="24"/>
              </w:rPr>
            </w:pPr>
          </w:p>
        </w:tc>
      </w:tr>
      <w:tr w:rsidR="00680258" w:rsidTr="009378E9">
        <w:trPr>
          <w:trHeight w:val="145"/>
        </w:trPr>
        <w:tc>
          <w:tcPr>
            <w:tcW w:w="8662" w:type="dxa"/>
            <w:gridSpan w:val="5"/>
            <w:tcBorders>
              <w:top w:val="single" w:sz="4" w:space="0" w:color="auto"/>
              <w:left w:val="single" w:sz="4" w:space="0" w:color="auto"/>
              <w:bottom w:val="single" w:sz="4" w:space="0" w:color="auto"/>
              <w:right w:val="single" w:sz="4" w:space="0" w:color="auto"/>
            </w:tcBorders>
            <w:hideMark/>
          </w:tcPr>
          <w:p w:rsidR="00680258" w:rsidRDefault="00680258">
            <w:pPr>
              <w:spacing w:line="288" w:lineRule="auto"/>
              <w:ind w:left="1800" w:hangingChars="750" w:hanging="1800"/>
              <w:rPr>
                <w:rFonts w:ascii="仿宋_GB2312" w:eastAsia="仿宋_GB2312"/>
                <w:sz w:val="24"/>
              </w:rPr>
            </w:pPr>
            <w:r>
              <w:rPr>
                <w:rFonts w:ascii="仿宋_GB2312" w:eastAsia="仿宋_GB2312" w:hint="eastAsia"/>
                <w:sz w:val="24"/>
              </w:rPr>
              <w:t>联系人：                           手机：</w:t>
            </w: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680258" w:rsidRDefault="00680258">
            <w:pPr>
              <w:widowControl/>
              <w:jc w:val="left"/>
              <w:rPr>
                <w:rFonts w:ascii="仿宋_GB2312" w:eastAsia="仿宋_GB2312"/>
                <w:sz w:val="24"/>
              </w:rPr>
            </w:pPr>
          </w:p>
        </w:tc>
      </w:tr>
      <w:tr w:rsidR="00680258" w:rsidTr="009378E9">
        <w:trPr>
          <w:trHeight w:val="20"/>
        </w:trPr>
        <w:tc>
          <w:tcPr>
            <w:tcW w:w="8662" w:type="dxa"/>
            <w:gridSpan w:val="5"/>
            <w:tcBorders>
              <w:top w:val="single" w:sz="4" w:space="0" w:color="auto"/>
              <w:left w:val="single" w:sz="4" w:space="0" w:color="auto"/>
              <w:bottom w:val="single" w:sz="4" w:space="0" w:color="auto"/>
              <w:right w:val="single" w:sz="4" w:space="0" w:color="auto"/>
            </w:tcBorders>
            <w:hideMark/>
          </w:tcPr>
          <w:p w:rsidR="00680258" w:rsidRDefault="00680258">
            <w:pPr>
              <w:spacing w:line="288" w:lineRule="auto"/>
              <w:rPr>
                <w:rFonts w:ascii="仿宋_GB2312" w:eastAsia="仿宋_GB2312"/>
                <w:sz w:val="24"/>
              </w:rPr>
            </w:pPr>
            <w:r>
              <w:rPr>
                <w:rFonts w:ascii="仿宋_GB2312" w:eastAsia="仿宋_GB2312" w:hint="eastAsia"/>
                <w:sz w:val="24"/>
              </w:rPr>
              <w:t>办公电话：                         E-mail：</w:t>
            </w: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680258" w:rsidRDefault="00680258">
            <w:pPr>
              <w:widowControl/>
              <w:jc w:val="left"/>
              <w:rPr>
                <w:rFonts w:ascii="仿宋_GB2312" w:eastAsia="仿宋_GB2312"/>
                <w:sz w:val="24"/>
              </w:rPr>
            </w:pPr>
          </w:p>
        </w:tc>
      </w:tr>
      <w:tr w:rsidR="00680258" w:rsidTr="009378E9">
        <w:trPr>
          <w:trHeight w:val="145"/>
        </w:trPr>
        <w:tc>
          <w:tcPr>
            <w:tcW w:w="5814" w:type="dxa"/>
            <w:gridSpan w:val="3"/>
            <w:tcBorders>
              <w:top w:val="single" w:sz="4" w:space="0" w:color="auto"/>
              <w:left w:val="single" w:sz="4" w:space="0" w:color="auto"/>
              <w:bottom w:val="single" w:sz="4" w:space="0" w:color="auto"/>
              <w:right w:val="single" w:sz="4" w:space="0" w:color="auto"/>
            </w:tcBorders>
            <w:hideMark/>
          </w:tcPr>
          <w:p w:rsidR="00680258" w:rsidRDefault="00FE57FF">
            <w:pPr>
              <w:spacing w:line="288" w:lineRule="auto"/>
              <w:jc w:val="center"/>
              <w:rPr>
                <w:rFonts w:ascii="仿宋_GB2312" w:eastAsia="仿宋_GB2312"/>
                <w:sz w:val="24"/>
              </w:rPr>
            </w:pPr>
            <w:r>
              <w:rPr>
                <w:rFonts w:ascii="仿宋_GB2312" w:eastAsia="仿宋_GB2312" w:hint="eastAsia"/>
                <w:sz w:val="24"/>
              </w:rPr>
              <w:t>订购</w:t>
            </w:r>
            <w:r w:rsidR="00680258">
              <w:rPr>
                <w:rFonts w:ascii="仿宋_GB2312" w:eastAsia="仿宋_GB2312" w:hint="eastAsia"/>
                <w:sz w:val="24"/>
              </w:rPr>
              <w:t>图书名称</w:t>
            </w:r>
          </w:p>
        </w:tc>
        <w:tc>
          <w:tcPr>
            <w:tcW w:w="1405" w:type="dxa"/>
            <w:tcBorders>
              <w:top w:val="single" w:sz="4" w:space="0" w:color="auto"/>
              <w:left w:val="single" w:sz="4" w:space="0" w:color="auto"/>
              <w:bottom w:val="single" w:sz="4" w:space="0" w:color="auto"/>
              <w:right w:val="single" w:sz="4" w:space="0" w:color="auto"/>
            </w:tcBorders>
            <w:hideMark/>
          </w:tcPr>
          <w:p w:rsidR="00680258" w:rsidRDefault="00680258">
            <w:pPr>
              <w:spacing w:line="288" w:lineRule="auto"/>
              <w:jc w:val="center"/>
              <w:rPr>
                <w:rFonts w:ascii="仿宋_GB2312" w:eastAsia="仿宋_GB2312"/>
                <w:sz w:val="24"/>
              </w:rPr>
            </w:pPr>
            <w:r>
              <w:rPr>
                <w:rFonts w:ascii="仿宋_GB2312" w:eastAsia="仿宋_GB2312" w:hint="eastAsia"/>
                <w:sz w:val="24"/>
              </w:rPr>
              <w:t>定 价</w:t>
            </w:r>
          </w:p>
        </w:tc>
        <w:tc>
          <w:tcPr>
            <w:tcW w:w="1443" w:type="dxa"/>
            <w:tcBorders>
              <w:top w:val="single" w:sz="4" w:space="0" w:color="auto"/>
              <w:left w:val="single" w:sz="4" w:space="0" w:color="auto"/>
              <w:bottom w:val="single" w:sz="4" w:space="0" w:color="auto"/>
              <w:right w:val="single" w:sz="4" w:space="0" w:color="auto"/>
            </w:tcBorders>
            <w:hideMark/>
          </w:tcPr>
          <w:p w:rsidR="00680258" w:rsidRDefault="00680258">
            <w:pPr>
              <w:spacing w:line="288" w:lineRule="auto"/>
              <w:jc w:val="center"/>
              <w:rPr>
                <w:rFonts w:ascii="仿宋_GB2312" w:eastAsia="仿宋_GB2312"/>
                <w:sz w:val="24"/>
              </w:rPr>
            </w:pPr>
            <w:r>
              <w:rPr>
                <w:rFonts w:ascii="仿宋_GB2312" w:eastAsia="仿宋_GB2312" w:hint="eastAsia"/>
                <w:sz w:val="24"/>
              </w:rPr>
              <w:t>订购数量</w:t>
            </w:r>
          </w:p>
        </w:tc>
        <w:tc>
          <w:tcPr>
            <w:tcW w:w="1914" w:type="dxa"/>
            <w:tcBorders>
              <w:top w:val="single" w:sz="4" w:space="0" w:color="auto"/>
              <w:left w:val="single" w:sz="4" w:space="0" w:color="auto"/>
              <w:bottom w:val="single" w:sz="4" w:space="0" w:color="auto"/>
              <w:right w:val="single" w:sz="4" w:space="0" w:color="auto"/>
            </w:tcBorders>
            <w:hideMark/>
          </w:tcPr>
          <w:p w:rsidR="00680258" w:rsidRDefault="00680258">
            <w:pPr>
              <w:spacing w:line="288" w:lineRule="auto"/>
              <w:jc w:val="center"/>
              <w:rPr>
                <w:rFonts w:ascii="仿宋_GB2312" w:eastAsia="仿宋_GB2312"/>
                <w:sz w:val="24"/>
              </w:rPr>
            </w:pPr>
            <w:r>
              <w:rPr>
                <w:rFonts w:ascii="仿宋_GB2312" w:eastAsia="仿宋_GB2312" w:hint="eastAsia"/>
                <w:sz w:val="24"/>
              </w:rPr>
              <w:t>邮费</w:t>
            </w:r>
            <w:r>
              <w:rPr>
                <w:rFonts w:ascii="仿宋_GB2312" w:eastAsia="仿宋_GB2312" w:hAnsi="宋体" w:hint="eastAsia"/>
                <w:kern w:val="0"/>
                <w:sz w:val="24"/>
              </w:rPr>
              <w:t>10</w:t>
            </w:r>
            <w:r>
              <w:rPr>
                <w:rFonts w:ascii="仿宋_GB2312" w:eastAsia="仿宋_GB2312" w:hAnsi="宋体" w:cs="宋体" w:hint="eastAsia"/>
                <w:kern w:val="0"/>
                <w:sz w:val="24"/>
              </w:rPr>
              <w:t>元</w:t>
            </w:r>
            <w:r>
              <w:rPr>
                <w:rFonts w:ascii="仿宋_GB2312" w:eastAsia="仿宋_GB2312" w:hAnsi="宋体" w:hint="eastAsia"/>
                <w:kern w:val="0"/>
                <w:sz w:val="24"/>
              </w:rPr>
              <w:t>/</w:t>
            </w:r>
            <w:r>
              <w:rPr>
                <w:rFonts w:ascii="仿宋_GB2312" w:eastAsia="仿宋_GB2312" w:hAnsi="宋体" w:cs="宋体" w:hint="eastAsia"/>
                <w:kern w:val="0"/>
                <w:sz w:val="24"/>
              </w:rPr>
              <w:t>册</w:t>
            </w:r>
          </w:p>
        </w:tc>
      </w:tr>
      <w:tr w:rsidR="00680258" w:rsidTr="009378E9">
        <w:trPr>
          <w:trHeight w:val="145"/>
        </w:trPr>
        <w:tc>
          <w:tcPr>
            <w:tcW w:w="5814" w:type="dxa"/>
            <w:gridSpan w:val="3"/>
            <w:tcBorders>
              <w:top w:val="single" w:sz="4" w:space="0" w:color="auto"/>
              <w:left w:val="single" w:sz="4" w:space="0" w:color="auto"/>
              <w:bottom w:val="single" w:sz="4" w:space="0" w:color="auto"/>
              <w:right w:val="single" w:sz="4" w:space="0" w:color="auto"/>
            </w:tcBorders>
            <w:hideMark/>
          </w:tcPr>
          <w:p w:rsidR="00680258" w:rsidRDefault="00680258" w:rsidP="00FE57FF">
            <w:pPr>
              <w:spacing w:line="288" w:lineRule="auto"/>
              <w:rPr>
                <w:rFonts w:ascii="仿宋_GB2312" w:eastAsia="仿宋_GB2312" w:hAnsi="宋体" w:cs="Arial"/>
                <w:b/>
                <w:bCs/>
                <w:kern w:val="0"/>
                <w:sz w:val="24"/>
              </w:rPr>
            </w:pPr>
            <w:r>
              <w:rPr>
                <w:rFonts w:ascii="仿宋_GB2312" w:eastAsia="仿宋_GB2312" w:hAnsi="宋体" w:cs="Arial" w:hint="eastAsia"/>
                <w:b/>
                <w:bCs/>
                <w:kern w:val="0"/>
                <w:sz w:val="24"/>
              </w:rPr>
              <w:t>《中国利用外资法律法规文件汇编（201</w:t>
            </w:r>
            <w:r w:rsidR="00FE57FF">
              <w:rPr>
                <w:rFonts w:ascii="仿宋_GB2312" w:eastAsia="仿宋_GB2312" w:hAnsi="宋体" w:cs="Arial" w:hint="eastAsia"/>
                <w:b/>
                <w:bCs/>
                <w:kern w:val="0"/>
                <w:sz w:val="24"/>
              </w:rPr>
              <w:t>4</w:t>
            </w:r>
            <w:r>
              <w:rPr>
                <w:rFonts w:ascii="仿宋_GB2312" w:eastAsia="仿宋_GB2312" w:hAnsi="宋体" w:cs="Arial" w:hint="eastAsia"/>
                <w:b/>
                <w:bCs/>
                <w:kern w:val="0"/>
                <w:sz w:val="24"/>
              </w:rPr>
              <w:t>-201</w:t>
            </w:r>
            <w:r w:rsidR="00FE57FF">
              <w:rPr>
                <w:rFonts w:ascii="仿宋_GB2312" w:eastAsia="仿宋_GB2312" w:hAnsi="宋体" w:cs="Arial" w:hint="eastAsia"/>
                <w:b/>
                <w:bCs/>
                <w:kern w:val="0"/>
                <w:sz w:val="24"/>
              </w:rPr>
              <w:t>6</w:t>
            </w:r>
            <w:r>
              <w:rPr>
                <w:rFonts w:ascii="仿宋_GB2312" w:eastAsia="仿宋_GB2312" w:hAnsi="宋体" w:cs="Arial" w:hint="eastAsia"/>
                <w:b/>
                <w:bCs/>
                <w:kern w:val="0"/>
                <w:sz w:val="24"/>
              </w:rPr>
              <w:t>年）》</w:t>
            </w:r>
          </w:p>
        </w:tc>
        <w:tc>
          <w:tcPr>
            <w:tcW w:w="1405" w:type="dxa"/>
            <w:tcBorders>
              <w:top w:val="single" w:sz="4" w:space="0" w:color="auto"/>
              <w:left w:val="single" w:sz="4" w:space="0" w:color="auto"/>
              <w:bottom w:val="single" w:sz="4" w:space="0" w:color="auto"/>
              <w:right w:val="single" w:sz="4" w:space="0" w:color="auto"/>
            </w:tcBorders>
            <w:hideMark/>
          </w:tcPr>
          <w:p w:rsidR="00680258" w:rsidRDefault="00680258" w:rsidP="00FE57FF">
            <w:pPr>
              <w:spacing w:line="288" w:lineRule="auto"/>
              <w:jc w:val="center"/>
              <w:rPr>
                <w:rFonts w:ascii="仿宋_GB2312" w:eastAsia="仿宋_GB2312" w:hAnsi="宋体" w:cs="Arial"/>
                <w:b/>
                <w:bCs/>
                <w:kern w:val="0"/>
                <w:sz w:val="24"/>
              </w:rPr>
            </w:pPr>
            <w:r>
              <w:rPr>
                <w:rFonts w:ascii="仿宋_GB2312" w:eastAsia="仿宋_GB2312" w:hAnsi="宋体" w:cs="Arial" w:hint="eastAsia"/>
                <w:b/>
                <w:bCs/>
                <w:kern w:val="0"/>
                <w:sz w:val="24"/>
              </w:rPr>
              <w:t>1</w:t>
            </w:r>
            <w:r w:rsidR="00FE57FF">
              <w:rPr>
                <w:rFonts w:ascii="仿宋_GB2312" w:eastAsia="仿宋_GB2312" w:hAnsi="宋体" w:cs="Arial" w:hint="eastAsia"/>
                <w:b/>
                <w:bCs/>
                <w:kern w:val="0"/>
                <w:sz w:val="24"/>
              </w:rPr>
              <w:t>9</w:t>
            </w:r>
            <w:r>
              <w:rPr>
                <w:rFonts w:ascii="仿宋_GB2312" w:eastAsia="仿宋_GB2312" w:hAnsi="宋体" w:cs="Arial" w:hint="eastAsia"/>
                <w:b/>
                <w:bCs/>
                <w:kern w:val="0"/>
                <w:sz w:val="24"/>
              </w:rPr>
              <w:t>8</w:t>
            </w:r>
            <w:r w:rsidR="009378E9">
              <w:rPr>
                <w:rFonts w:ascii="仿宋_GB2312" w:eastAsia="仿宋_GB2312" w:hAnsi="宋体" w:cs="Arial" w:hint="eastAsia"/>
                <w:b/>
                <w:bCs/>
                <w:kern w:val="0"/>
                <w:sz w:val="24"/>
              </w:rPr>
              <w:t>.00</w:t>
            </w:r>
            <w:r>
              <w:rPr>
                <w:rFonts w:ascii="仿宋_GB2312" w:eastAsia="仿宋_GB2312" w:hint="eastAsia"/>
                <w:sz w:val="24"/>
              </w:rPr>
              <w:t>元</w:t>
            </w:r>
          </w:p>
        </w:tc>
        <w:tc>
          <w:tcPr>
            <w:tcW w:w="1443" w:type="dxa"/>
            <w:tcBorders>
              <w:top w:val="single" w:sz="4" w:space="0" w:color="auto"/>
              <w:left w:val="single" w:sz="4" w:space="0" w:color="auto"/>
              <w:bottom w:val="single" w:sz="4" w:space="0" w:color="auto"/>
              <w:right w:val="single" w:sz="4" w:space="0" w:color="auto"/>
            </w:tcBorders>
          </w:tcPr>
          <w:p w:rsidR="00680258" w:rsidRDefault="00680258">
            <w:pPr>
              <w:spacing w:line="288" w:lineRule="auto"/>
              <w:jc w:val="center"/>
              <w:rPr>
                <w:rFonts w:ascii="仿宋_GB2312" w:eastAsia="仿宋_GB2312" w:hAnsi="宋体" w:cs="Arial"/>
                <w:b/>
                <w:bCs/>
                <w:kern w:val="0"/>
                <w:sz w:val="24"/>
              </w:rPr>
            </w:pPr>
          </w:p>
        </w:tc>
        <w:tc>
          <w:tcPr>
            <w:tcW w:w="1914" w:type="dxa"/>
            <w:tcBorders>
              <w:top w:val="single" w:sz="4" w:space="0" w:color="auto"/>
              <w:left w:val="single" w:sz="4" w:space="0" w:color="auto"/>
              <w:bottom w:val="single" w:sz="4" w:space="0" w:color="auto"/>
              <w:right w:val="single" w:sz="4" w:space="0" w:color="auto"/>
            </w:tcBorders>
          </w:tcPr>
          <w:p w:rsidR="00680258" w:rsidRDefault="00680258">
            <w:pPr>
              <w:spacing w:line="288" w:lineRule="auto"/>
              <w:jc w:val="center"/>
              <w:rPr>
                <w:rFonts w:ascii="仿宋_GB2312" w:eastAsia="仿宋_GB2312" w:hAnsi="宋体" w:cs="Arial"/>
                <w:b/>
                <w:bCs/>
                <w:kern w:val="0"/>
                <w:sz w:val="24"/>
              </w:rPr>
            </w:pPr>
          </w:p>
        </w:tc>
      </w:tr>
      <w:tr w:rsidR="00680258" w:rsidTr="009378E9">
        <w:trPr>
          <w:trHeight w:val="145"/>
        </w:trPr>
        <w:tc>
          <w:tcPr>
            <w:tcW w:w="1041" w:type="dxa"/>
            <w:tcBorders>
              <w:top w:val="single" w:sz="4" w:space="0" w:color="auto"/>
              <w:left w:val="single" w:sz="4" w:space="0" w:color="auto"/>
              <w:bottom w:val="single" w:sz="4" w:space="0" w:color="auto"/>
              <w:right w:val="single" w:sz="4" w:space="0" w:color="auto"/>
            </w:tcBorders>
            <w:hideMark/>
          </w:tcPr>
          <w:p w:rsidR="00680258" w:rsidRPr="00FE57FF" w:rsidRDefault="00680258" w:rsidP="00920613">
            <w:pPr>
              <w:jc w:val="center"/>
              <w:rPr>
                <w:rFonts w:ascii="仿宋_GB2312" w:eastAsia="仿宋_GB2312" w:hAnsi="宋体"/>
                <w:sz w:val="24"/>
              </w:rPr>
            </w:pPr>
            <w:r w:rsidRPr="00FE57FF">
              <w:rPr>
                <w:rFonts w:ascii="仿宋_GB2312" w:eastAsia="仿宋_GB2312" w:hAnsi="宋体" w:hint="eastAsia"/>
                <w:sz w:val="24"/>
              </w:rPr>
              <w:t>总金额</w:t>
            </w:r>
          </w:p>
        </w:tc>
        <w:tc>
          <w:tcPr>
            <w:tcW w:w="3504" w:type="dxa"/>
            <w:tcBorders>
              <w:top w:val="single" w:sz="4" w:space="0" w:color="auto"/>
              <w:left w:val="single" w:sz="4" w:space="0" w:color="auto"/>
              <w:bottom w:val="single" w:sz="4" w:space="0" w:color="auto"/>
              <w:right w:val="single" w:sz="4" w:space="0" w:color="auto"/>
            </w:tcBorders>
          </w:tcPr>
          <w:p w:rsidR="00680258" w:rsidRDefault="00680258">
            <w:pPr>
              <w:spacing w:line="480" w:lineRule="auto"/>
              <w:jc w:val="center"/>
              <w:rPr>
                <w:rFonts w:ascii="仿宋_GB2312" w:eastAsia="仿宋_GB2312"/>
                <w:sz w:val="24"/>
              </w:rPr>
            </w:pPr>
          </w:p>
        </w:tc>
        <w:tc>
          <w:tcPr>
            <w:tcW w:w="1269" w:type="dxa"/>
            <w:tcBorders>
              <w:top w:val="single" w:sz="4" w:space="0" w:color="auto"/>
              <w:left w:val="single" w:sz="4" w:space="0" w:color="auto"/>
              <w:bottom w:val="single" w:sz="4" w:space="0" w:color="auto"/>
              <w:right w:val="single" w:sz="4" w:space="0" w:color="auto"/>
            </w:tcBorders>
            <w:hideMark/>
          </w:tcPr>
          <w:p w:rsidR="00680258" w:rsidRPr="00FE57FF" w:rsidRDefault="00680258" w:rsidP="00920613">
            <w:pPr>
              <w:jc w:val="center"/>
              <w:rPr>
                <w:rFonts w:ascii="仿宋_GB2312" w:eastAsia="仿宋_GB2312"/>
                <w:b/>
                <w:sz w:val="24"/>
              </w:rPr>
            </w:pPr>
            <w:r w:rsidRPr="00FE57FF">
              <w:rPr>
                <w:rFonts w:ascii="仿宋_GB2312" w:eastAsia="仿宋_GB2312" w:hAnsi="宋体" w:hint="eastAsia"/>
                <w:sz w:val="24"/>
              </w:rPr>
              <w:t>订购电话</w:t>
            </w:r>
          </w:p>
        </w:tc>
        <w:tc>
          <w:tcPr>
            <w:tcW w:w="4762" w:type="dxa"/>
            <w:gridSpan w:val="3"/>
            <w:tcBorders>
              <w:top w:val="single" w:sz="4" w:space="0" w:color="auto"/>
              <w:left w:val="single" w:sz="4" w:space="0" w:color="auto"/>
              <w:bottom w:val="single" w:sz="4" w:space="0" w:color="auto"/>
              <w:right w:val="single" w:sz="4" w:space="0" w:color="auto"/>
            </w:tcBorders>
            <w:hideMark/>
          </w:tcPr>
          <w:p w:rsidR="00680258" w:rsidRDefault="00680258">
            <w:pPr>
              <w:spacing w:line="480" w:lineRule="auto"/>
              <w:rPr>
                <w:rFonts w:ascii="仿宋_GB2312" w:eastAsia="仿宋_GB2312"/>
                <w:b/>
                <w:sz w:val="24"/>
              </w:rPr>
            </w:pPr>
            <w:r>
              <w:rPr>
                <w:rFonts w:ascii="宋体" w:hAnsi="宋体" w:hint="eastAsia"/>
                <w:b/>
                <w:sz w:val="24"/>
              </w:rPr>
              <w:t xml:space="preserve">010-64129565   13661205780 </w:t>
            </w:r>
            <w:r>
              <w:rPr>
                <w:rFonts w:ascii="仿宋_GB2312" w:eastAsia="仿宋_GB2312" w:hAnsi="宋体" w:hint="eastAsia"/>
                <w:b/>
                <w:sz w:val="24"/>
              </w:rPr>
              <w:t xml:space="preserve">  王书平</w:t>
            </w:r>
          </w:p>
        </w:tc>
      </w:tr>
      <w:tr w:rsidR="00680258" w:rsidTr="009378E9">
        <w:trPr>
          <w:trHeight w:val="97"/>
        </w:trPr>
        <w:tc>
          <w:tcPr>
            <w:tcW w:w="1041" w:type="dxa"/>
            <w:tcBorders>
              <w:top w:val="single" w:sz="4" w:space="0" w:color="auto"/>
              <w:left w:val="single" w:sz="4" w:space="0" w:color="auto"/>
              <w:bottom w:val="single" w:sz="4" w:space="0" w:color="auto"/>
              <w:right w:val="single" w:sz="4" w:space="0" w:color="auto"/>
            </w:tcBorders>
            <w:vAlign w:val="center"/>
            <w:hideMark/>
          </w:tcPr>
          <w:p w:rsidR="00920613" w:rsidRDefault="00680258" w:rsidP="00FE57FF">
            <w:pPr>
              <w:spacing w:line="120" w:lineRule="auto"/>
              <w:jc w:val="center"/>
              <w:rPr>
                <w:rFonts w:ascii="仿宋_GB2312" w:eastAsia="仿宋_GB2312" w:hAnsi="宋体"/>
                <w:szCs w:val="21"/>
              </w:rPr>
            </w:pPr>
            <w:r>
              <w:rPr>
                <w:rFonts w:ascii="仿宋_GB2312" w:eastAsia="仿宋_GB2312" w:hAnsi="宋体" w:hint="eastAsia"/>
                <w:szCs w:val="21"/>
              </w:rPr>
              <w:t>付</w:t>
            </w:r>
          </w:p>
          <w:p w:rsidR="00920613" w:rsidRDefault="00680258" w:rsidP="00FE57FF">
            <w:pPr>
              <w:spacing w:line="120" w:lineRule="auto"/>
              <w:jc w:val="center"/>
              <w:rPr>
                <w:rFonts w:ascii="仿宋_GB2312" w:eastAsia="仿宋_GB2312" w:hAnsi="宋体"/>
                <w:szCs w:val="21"/>
              </w:rPr>
            </w:pPr>
            <w:r>
              <w:rPr>
                <w:rFonts w:ascii="仿宋_GB2312" w:eastAsia="仿宋_GB2312" w:hAnsi="宋体" w:hint="eastAsia"/>
                <w:szCs w:val="21"/>
              </w:rPr>
              <w:t>款</w:t>
            </w:r>
          </w:p>
          <w:p w:rsidR="00920613" w:rsidRDefault="00680258" w:rsidP="00FE57FF">
            <w:pPr>
              <w:spacing w:line="120" w:lineRule="auto"/>
              <w:jc w:val="center"/>
              <w:rPr>
                <w:rFonts w:ascii="仿宋_GB2312" w:eastAsia="仿宋_GB2312" w:hAnsi="宋体"/>
                <w:szCs w:val="21"/>
              </w:rPr>
            </w:pPr>
            <w:r>
              <w:rPr>
                <w:rFonts w:ascii="仿宋_GB2312" w:eastAsia="仿宋_GB2312" w:hAnsi="宋体" w:hint="eastAsia"/>
                <w:szCs w:val="21"/>
              </w:rPr>
              <w:t>方</w:t>
            </w:r>
          </w:p>
          <w:p w:rsidR="00680258" w:rsidRDefault="00680258" w:rsidP="00FE57FF">
            <w:pPr>
              <w:spacing w:line="120" w:lineRule="auto"/>
              <w:jc w:val="center"/>
              <w:rPr>
                <w:rFonts w:ascii="仿宋_GB2312" w:eastAsia="仿宋_GB2312" w:hAnsi="宋体"/>
                <w:sz w:val="24"/>
              </w:rPr>
            </w:pPr>
            <w:r>
              <w:rPr>
                <w:rFonts w:ascii="仿宋_GB2312" w:eastAsia="仿宋_GB2312" w:hAnsi="宋体" w:hint="eastAsia"/>
                <w:szCs w:val="21"/>
              </w:rPr>
              <w:t>式</w:t>
            </w:r>
          </w:p>
        </w:tc>
        <w:tc>
          <w:tcPr>
            <w:tcW w:w="4773" w:type="dxa"/>
            <w:gridSpan w:val="2"/>
            <w:tcBorders>
              <w:top w:val="single" w:sz="4" w:space="0" w:color="auto"/>
              <w:left w:val="single" w:sz="4" w:space="0" w:color="auto"/>
              <w:bottom w:val="single" w:sz="4" w:space="0" w:color="auto"/>
              <w:right w:val="single" w:sz="4" w:space="0" w:color="auto"/>
            </w:tcBorders>
            <w:hideMark/>
          </w:tcPr>
          <w:p w:rsidR="00920613" w:rsidRDefault="00680258" w:rsidP="003855AE">
            <w:pPr>
              <w:spacing w:line="160" w:lineRule="atLeast"/>
              <w:rPr>
                <w:rFonts w:ascii="仿宋_GB2312" w:eastAsia="仿宋_GB2312"/>
                <w:b/>
                <w:szCs w:val="21"/>
              </w:rPr>
            </w:pPr>
            <w:r>
              <w:rPr>
                <w:rFonts w:ascii="仿宋_GB2312" w:eastAsia="仿宋_GB2312" w:hint="eastAsia"/>
                <w:b/>
                <w:szCs w:val="21"/>
              </w:rPr>
              <w:t>□农行汇款（现金）</w:t>
            </w:r>
          </w:p>
          <w:p w:rsidR="00680258" w:rsidRDefault="00680258" w:rsidP="003855AE">
            <w:pPr>
              <w:spacing w:line="160" w:lineRule="atLeast"/>
              <w:rPr>
                <w:rFonts w:ascii="仿宋_GB2312" w:eastAsia="仿宋_GB2312"/>
                <w:b/>
                <w:sz w:val="24"/>
              </w:rPr>
            </w:pPr>
            <w:r>
              <w:rPr>
                <w:rFonts w:ascii="仿宋_GB2312" w:eastAsia="仿宋_GB2312" w:hint="eastAsia"/>
                <w:b/>
                <w:sz w:val="24"/>
              </w:rPr>
              <w:t>收款人：王辉</w:t>
            </w:r>
          </w:p>
          <w:p w:rsidR="00680258" w:rsidRDefault="00680258" w:rsidP="003855AE">
            <w:pPr>
              <w:spacing w:line="160" w:lineRule="atLeast"/>
              <w:ind w:left="960" w:hangingChars="400" w:hanging="960"/>
              <w:rPr>
                <w:rFonts w:ascii="仿宋_GB2312" w:eastAsia="仿宋_GB2312"/>
                <w:b/>
                <w:sz w:val="24"/>
              </w:rPr>
            </w:pPr>
            <w:r>
              <w:rPr>
                <w:rFonts w:ascii="仿宋_GB2312" w:eastAsia="仿宋_GB2312" w:hint="eastAsia"/>
                <w:b/>
                <w:sz w:val="24"/>
              </w:rPr>
              <w:t>卡  号：6228 4800 1815 2700 870</w:t>
            </w:r>
          </w:p>
          <w:p w:rsidR="00680258" w:rsidRDefault="00680258" w:rsidP="003855AE">
            <w:pPr>
              <w:spacing w:line="160" w:lineRule="atLeast"/>
              <w:rPr>
                <w:rFonts w:ascii="仿宋_GB2312" w:eastAsia="仿宋_GB2312"/>
                <w:b/>
                <w:szCs w:val="21"/>
              </w:rPr>
            </w:pPr>
            <w:r>
              <w:rPr>
                <w:rFonts w:ascii="仿宋_GB2312" w:eastAsia="仿宋_GB2312" w:hint="eastAsia"/>
                <w:b/>
                <w:sz w:val="24"/>
              </w:rPr>
              <w:t>开户行：中国农业银行（北京）云岗支行</w:t>
            </w:r>
          </w:p>
        </w:tc>
        <w:tc>
          <w:tcPr>
            <w:tcW w:w="4762" w:type="dxa"/>
            <w:gridSpan w:val="3"/>
            <w:tcBorders>
              <w:top w:val="single" w:sz="4" w:space="0" w:color="auto"/>
              <w:left w:val="single" w:sz="4" w:space="0" w:color="auto"/>
              <w:bottom w:val="single" w:sz="4" w:space="0" w:color="auto"/>
              <w:right w:val="single" w:sz="4" w:space="0" w:color="auto"/>
            </w:tcBorders>
            <w:hideMark/>
          </w:tcPr>
          <w:p w:rsidR="00FE57FF" w:rsidRDefault="00680258" w:rsidP="00FE57FF">
            <w:pPr>
              <w:spacing w:line="120" w:lineRule="auto"/>
              <w:rPr>
                <w:rFonts w:ascii="仿宋_GB2312" w:eastAsia="仿宋_GB2312"/>
                <w:b/>
                <w:szCs w:val="21"/>
              </w:rPr>
            </w:pPr>
            <w:r>
              <w:rPr>
                <w:rFonts w:ascii="仿宋_GB2312" w:eastAsia="仿宋_GB2312" w:hint="eastAsia"/>
                <w:b/>
                <w:szCs w:val="21"/>
              </w:rPr>
              <w:t>□银行转帐（对公）</w:t>
            </w:r>
          </w:p>
          <w:p w:rsidR="00FE57FF" w:rsidRDefault="00680258" w:rsidP="00FE57FF">
            <w:pPr>
              <w:spacing w:line="120" w:lineRule="auto"/>
              <w:rPr>
                <w:rFonts w:ascii="仿宋_GB2312" w:eastAsia="仿宋_GB2312"/>
                <w:b/>
                <w:sz w:val="24"/>
              </w:rPr>
            </w:pPr>
            <w:r>
              <w:rPr>
                <w:rFonts w:ascii="仿宋_GB2312" w:eastAsia="仿宋_GB2312" w:hAnsi="宋体" w:cs="宋体" w:hint="eastAsia"/>
                <w:b/>
                <w:kern w:val="0"/>
                <w:sz w:val="24"/>
              </w:rPr>
              <w:t>开户名：</w:t>
            </w:r>
            <w:r>
              <w:rPr>
                <w:rFonts w:ascii="仿宋_GB2312" w:eastAsia="仿宋_GB2312" w:hint="eastAsia"/>
                <w:b/>
                <w:sz w:val="24"/>
              </w:rPr>
              <w:t>北京国视焦点图书有限公司</w:t>
            </w:r>
          </w:p>
          <w:p w:rsidR="00FE57FF" w:rsidRDefault="00680258" w:rsidP="00FE57FF">
            <w:pPr>
              <w:spacing w:line="120" w:lineRule="auto"/>
              <w:rPr>
                <w:rFonts w:ascii="仿宋_GB2312" w:eastAsia="仿宋_GB2312" w:hAnsi="宋体" w:cs="宋体"/>
                <w:b/>
                <w:kern w:val="0"/>
                <w:sz w:val="24"/>
              </w:rPr>
            </w:pPr>
            <w:r>
              <w:rPr>
                <w:rFonts w:ascii="仿宋_GB2312" w:eastAsia="仿宋_GB2312" w:hAnsi="宋体" w:cs="宋体" w:hint="eastAsia"/>
                <w:b/>
                <w:kern w:val="0"/>
                <w:sz w:val="24"/>
              </w:rPr>
              <w:t>开户行：上海浦东发展银行北京中关村支行</w:t>
            </w:r>
          </w:p>
          <w:p w:rsidR="00680258" w:rsidRDefault="00680258" w:rsidP="00FE57FF">
            <w:pPr>
              <w:spacing w:line="120" w:lineRule="auto"/>
              <w:rPr>
                <w:rFonts w:ascii="宋体" w:hAnsi="宋体"/>
                <w:b/>
                <w:szCs w:val="21"/>
              </w:rPr>
            </w:pPr>
            <w:r>
              <w:rPr>
                <w:rFonts w:ascii="仿宋_GB2312" w:eastAsia="仿宋_GB2312" w:hAnsi="宋体" w:cs="宋体" w:hint="eastAsia"/>
                <w:b/>
                <w:kern w:val="0"/>
                <w:sz w:val="24"/>
              </w:rPr>
              <w:t>帐  号：</w:t>
            </w:r>
            <w:r>
              <w:rPr>
                <w:rFonts w:ascii="宋体" w:hAnsi="宋体" w:cs="宋体" w:hint="eastAsia"/>
                <w:b/>
                <w:kern w:val="0"/>
                <w:sz w:val="24"/>
              </w:rPr>
              <w:t>9105 0154 7400 03966</w:t>
            </w:r>
          </w:p>
        </w:tc>
      </w:tr>
    </w:tbl>
    <w:p w:rsidR="003855AE" w:rsidRDefault="003855AE" w:rsidP="009378E9"/>
    <w:sectPr w:rsidR="003855AE" w:rsidSect="009378E9">
      <w:pgSz w:w="11906" w:h="16838"/>
      <w:pgMar w:top="851" w:right="1021" w:bottom="85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B44" w:rsidRDefault="00C44B44" w:rsidP="00680258">
      <w:r>
        <w:separator/>
      </w:r>
    </w:p>
  </w:endnote>
  <w:endnote w:type="continuationSeparator" w:id="1">
    <w:p w:rsidR="00C44B44" w:rsidRDefault="00C44B44" w:rsidP="006802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B44" w:rsidRDefault="00C44B44" w:rsidP="00680258">
      <w:r>
        <w:separator/>
      </w:r>
    </w:p>
  </w:footnote>
  <w:footnote w:type="continuationSeparator" w:id="1">
    <w:p w:rsidR="00C44B44" w:rsidRDefault="00C44B44" w:rsidP="006802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0258"/>
    <w:rsid w:val="00066D40"/>
    <w:rsid w:val="00130ECC"/>
    <w:rsid w:val="003855AE"/>
    <w:rsid w:val="00680258"/>
    <w:rsid w:val="00920613"/>
    <w:rsid w:val="009378E9"/>
    <w:rsid w:val="00B62DF9"/>
    <w:rsid w:val="00C03C46"/>
    <w:rsid w:val="00C44B44"/>
    <w:rsid w:val="00DC5BC1"/>
    <w:rsid w:val="00FE57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02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80258"/>
    <w:rPr>
      <w:sz w:val="18"/>
      <w:szCs w:val="18"/>
    </w:rPr>
  </w:style>
  <w:style w:type="paragraph" w:styleId="a4">
    <w:name w:val="footer"/>
    <w:basedOn w:val="a"/>
    <w:link w:val="Char0"/>
    <w:uiPriority w:val="99"/>
    <w:semiHidden/>
    <w:unhideWhenUsed/>
    <w:rsid w:val="006802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80258"/>
    <w:rPr>
      <w:sz w:val="18"/>
      <w:szCs w:val="18"/>
    </w:rPr>
  </w:style>
</w:styles>
</file>

<file path=word/webSettings.xml><?xml version="1.0" encoding="utf-8"?>
<w:webSettings xmlns:r="http://schemas.openxmlformats.org/officeDocument/2006/relationships" xmlns:w="http://schemas.openxmlformats.org/wordprocessingml/2006/main">
  <w:divs>
    <w:div w:id="9555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0EFF-3739-4FC7-93EB-76722402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lzg</dc:creator>
  <cp:keywords/>
  <dc:description/>
  <cp:lastModifiedBy>lzg</cp:lastModifiedBy>
  <cp:revision>5</cp:revision>
  <dcterms:created xsi:type="dcterms:W3CDTF">2016-10-13T01:49:00Z</dcterms:created>
  <dcterms:modified xsi:type="dcterms:W3CDTF">2016-10-14T04:17:00Z</dcterms:modified>
</cp:coreProperties>
</file>