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440" w:lineRule="exact"/>
        <w:ind w:firstLine="6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天津商务职业学院2020年公开招聘专职辅导员和教辅专业技术岗位工作人员计划表</w:t>
      </w:r>
    </w:p>
    <w:tbl>
      <w:tblPr>
        <w:tblStyle w:val="2"/>
        <w:tblW w:w="144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67"/>
        <w:gridCol w:w="993"/>
        <w:gridCol w:w="2518"/>
        <w:gridCol w:w="2410"/>
        <w:gridCol w:w="1274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计划数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年龄及工作经历要求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学历学位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其他要求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20200301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专职辅导员（一）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哲学、经济学、法学、文学、历史学、管理学、教育学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等学科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30周岁及以下（1989年9月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日以后出生）的普通高等院校应届毕业生。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普通高等院校硕士研究生及以上学历、硕士及以上学位，或教育部认证的国（境）外高校硕士及以上学位。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报名人员需同时符合下列条件：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1.本科毕业院校为全日制普通高等院校。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2.中共党员（含预备党员）。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3.在学期间担任过校、学院（系）、班级学生干部或获得过相关荣誉称号。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本岗位要求胜任在男生公寓夜间值班、巡查等工作，适合男性。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20200504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新闻摄影采编岗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新闻学、传播学、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网络与新媒体、摄影等文学、艺术学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学科</w:t>
            </w:r>
            <w:r>
              <w:rPr>
                <w:rFonts w:hint="eastAsia" w:ascii="宋体" w:hAnsi="宋体"/>
                <w:sz w:val="20"/>
                <w:szCs w:val="20"/>
              </w:rPr>
              <w:t>相关专业。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30周岁及以下（1989年9月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日以后出生）的普通高等院校毕业生；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具有3年及以上与招聘岗位相关工作经历者，年龄可放宽到35周岁（1984年9月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日以后出生）。</w:t>
            </w: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报名人员需同时符合下列条件： 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1.本科毕业院校为全日制普通高等院校或经教育部认证的国（境）外高校。</w:t>
            </w:r>
          </w:p>
          <w:p>
            <w:pPr>
              <w:widowControl/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2.本科所学专业与招聘岗位一致。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3.所授最高学位符合招聘岗位规定的学科；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4.新闻摄影采编岗应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为中共党员（含预备党员）。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具有一定的摄影摄像专业技术能力、新闻构图和采编能力，熟练掌握新闻图形编辑软件。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20200305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图书馆、档案馆专技岗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图书馆学、档案学、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信息资源管理、</w:t>
            </w:r>
            <w:r>
              <w:rPr>
                <w:rFonts w:hint="eastAsia" w:ascii="宋体" w:hAnsi="宋体"/>
                <w:sz w:val="20"/>
                <w:szCs w:val="20"/>
              </w:rPr>
              <w:t>情报学、图书情报、博物馆学、历史文献、教育学、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中国语言文学等管理学、历史学、教育学、文学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学科</w:t>
            </w:r>
            <w:r>
              <w:rPr>
                <w:rFonts w:hint="eastAsia" w:ascii="宋体" w:hAnsi="宋体"/>
                <w:sz w:val="20"/>
                <w:szCs w:val="20"/>
              </w:rPr>
              <w:t>相关专业。</w:t>
            </w: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20200506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教学管理岗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教育管理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公共事业管理、</w:t>
            </w:r>
            <w:r>
              <w:rPr>
                <w:rFonts w:hint="eastAsia" w:ascii="宋体" w:hAnsi="宋体"/>
                <w:sz w:val="20"/>
                <w:szCs w:val="20"/>
              </w:rPr>
              <w:t>行政管理、高等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教育学</w:t>
            </w:r>
            <w:r>
              <w:rPr>
                <w:rFonts w:hint="eastAsia" w:ascii="宋体" w:hAnsi="宋体"/>
                <w:sz w:val="20"/>
                <w:szCs w:val="20"/>
              </w:rPr>
              <w:t>、职业技术教育学、教育技术学等管理学、教育学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学科</w:t>
            </w:r>
            <w:r>
              <w:rPr>
                <w:rFonts w:hint="eastAsia" w:ascii="宋体" w:hAnsi="宋体"/>
                <w:sz w:val="20"/>
                <w:szCs w:val="20"/>
              </w:rPr>
              <w:t>相关专业。</w:t>
            </w:r>
          </w:p>
        </w:tc>
        <w:tc>
          <w:tcPr>
            <w:tcW w:w="24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30周岁及以下（1989年9月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>以后出生）的普通高等院校毕业生；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具有3年及以上高校教学管理工作经历者，年龄可放宽到35周岁（1984年9月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24</w:t>
            </w:r>
            <w:r>
              <w:rPr>
                <w:rFonts w:hint="eastAsia" w:ascii="宋体" w:hAnsi="宋体"/>
                <w:sz w:val="20"/>
                <w:szCs w:val="20"/>
              </w:rPr>
              <w:t>日以后出生）。</w:t>
            </w: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240" w:lineRule="exact"/>
      </w:pPr>
      <w:r>
        <w:rPr>
          <w:rFonts w:hint="eastAsia" w:asciiTheme="minorEastAsia" w:hAnsiTheme="minorEastAsia" w:eastAsiaTheme="minorEastAsia"/>
          <w:szCs w:val="21"/>
        </w:rPr>
        <w:t>注：工作经历的计算截止到2020年9月24日</w:t>
      </w:r>
      <w:r>
        <w:rPr>
          <w:rFonts w:hint="eastAsia" w:asciiTheme="minorEastAsia" w:hAnsiTheme="minorEastAsia" w:eastAsiaTheme="minorEastAsia"/>
          <w:b/>
          <w:bCs/>
          <w:szCs w:val="21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88"/>
    <w:rsid w:val="00122B88"/>
    <w:rsid w:val="0068452B"/>
    <w:rsid w:val="00FB1618"/>
    <w:rsid w:val="14EF157B"/>
    <w:rsid w:val="56D15D7A"/>
    <w:rsid w:val="797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天津商务职业学院</Company>
  <Pages>1</Pages>
  <Words>136</Words>
  <Characters>776</Characters>
  <Lines>6</Lines>
  <Paragraphs>1</Paragraphs>
  <TotalTime>2</TotalTime>
  <ScaleCrop>false</ScaleCrop>
  <LinksUpToDate>false</LinksUpToDate>
  <CharactersWithSpaces>911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2020-09-15T01:31:00Z</dcterms:created>
  <dc:creator>张露</dc:creator>
  <cp:lastModifiedBy>张露</cp:lastModifiedBy>
  <dcterms:modified xsi:type="dcterms:W3CDTF">2020-09-15T11:40:46Z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