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F6E5C">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tbl>
      <w:tblPr>
        <w:tblStyle w:val="3"/>
        <w:tblW w:w="14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3206"/>
        <w:gridCol w:w="1515"/>
        <w:gridCol w:w="1545"/>
        <w:gridCol w:w="5625"/>
        <w:gridCol w:w="1620"/>
      </w:tblGrid>
      <w:tr w14:paraId="2794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09" w:type="dxa"/>
            <w:gridSpan w:val="6"/>
            <w:tcBorders>
              <w:top w:val="nil"/>
              <w:left w:val="nil"/>
              <w:bottom w:val="nil"/>
              <w:right w:val="nil"/>
            </w:tcBorders>
            <w:shd w:val="clear" w:color="auto" w:fill="auto"/>
            <w:vAlign w:val="center"/>
          </w:tcPr>
          <w:p w14:paraId="7790AAC1">
            <w:pPr>
              <w:keepNext w:val="0"/>
              <w:keepLines w:val="0"/>
              <w:widowControl/>
              <w:suppressLineNumbers w:val="0"/>
              <w:jc w:val="center"/>
              <w:textAlignment w:val="center"/>
              <w:rPr>
                <w:rFonts w:ascii="黑体" w:hAnsi="宋体" w:eastAsia="黑体" w:cs="黑体"/>
                <w:i w:val="0"/>
                <w:color w:val="000000"/>
                <w:sz w:val="32"/>
                <w:szCs w:val="32"/>
                <w:u w:val="none"/>
              </w:rPr>
            </w:pPr>
            <w:bookmarkStart w:id="0" w:name="_GoBack"/>
            <w:r>
              <w:rPr>
                <w:rFonts w:hint="eastAsia" w:ascii="黑体" w:hAnsi="宋体" w:eastAsia="黑体" w:cs="黑体"/>
                <w:i w:val="0"/>
                <w:color w:val="000000"/>
                <w:kern w:val="0"/>
                <w:sz w:val="36"/>
                <w:szCs w:val="36"/>
                <w:u w:val="none"/>
                <w:lang w:val="en-US" w:eastAsia="zh-CN" w:bidi="ar"/>
              </w:rPr>
              <w:t>展 会 目 录</w:t>
            </w:r>
            <w:bookmarkEnd w:id="0"/>
          </w:p>
        </w:tc>
      </w:tr>
      <w:tr w14:paraId="26C4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94F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F69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展会名称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57B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举办时间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68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举办地点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DC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展会简介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8F8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r>
      <w:tr w14:paraId="3546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43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C3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中国品牌商品（中东欧）</w:t>
            </w:r>
          </w:p>
          <w:p w14:paraId="35709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China Brands Fair(Central and Eastern Europe)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D7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6月26-28日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6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匈牙利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布达佩斯</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3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部贸发局于2012年起在匈牙利举办中国品牌商品（中东欧）展，已成功举办九届，展会在中东欧地区知名度很高，吸引了大量欧洲专业买家。展品主要包括日用品、家居及家电、五金建材、汽车摩托车及零配件、机械设备、轻工纺织等16大细分行业。上届展会吸引了匈牙利、斯洛伐克、塞尔维亚、斯洛文尼亚、波兰、捷克、克罗地亚、罗马尼亚的4000名专业客商。本届展会规模1万平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99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刘乃林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18722587601</w:t>
            </w:r>
          </w:p>
        </w:tc>
      </w:tr>
      <w:tr w14:paraId="1953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AD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5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俄罗斯莫斯科国际汽车零配件及售后服务展览会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InterAutoMechanica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E8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8月19-22日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A0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莫斯科</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5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会汇聚了汽车配件、改装、汽车喷漆与车身修复、洗车、车库设备及工具等领域的专业人士，展示行业分支生产商的最新发展。展会将与商用车展、巴士车展、乘用车展同期举办，四展联动，形成强大的商业合力。30000余行业专家会聚展会，举办30多场会议及论坛，聚焦在专业领域内建立新的关系，扩大潜在采购商群体，确保参展商和参观者业务增长的同时，将为俄罗斯汽车汽配行业发展开拓新的机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3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石智强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13821669867</w:t>
            </w:r>
          </w:p>
        </w:tc>
      </w:tr>
      <w:tr w14:paraId="47EB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4209" w:type="dxa"/>
            <w:gridSpan w:val="6"/>
            <w:tcBorders>
              <w:top w:val="single" w:color="000000" w:sz="4" w:space="0"/>
              <w:left w:val="nil"/>
              <w:bottom w:val="nil"/>
              <w:right w:val="nil"/>
            </w:tcBorders>
            <w:shd w:val="clear" w:color="auto" w:fill="auto"/>
            <w:noWrap/>
            <w:vAlign w:val="center"/>
          </w:tcPr>
          <w:p w14:paraId="29C2B5C8">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14:paraId="4C2A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450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F1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展会名称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B66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举办时间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2D7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举办地点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1F4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展会简介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35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联系人</w:t>
            </w:r>
          </w:p>
        </w:tc>
      </w:tr>
      <w:tr w14:paraId="38AA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C2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5E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2025年智利家庭用品展览会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CHILE HOUSEWARE EXPO 2025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44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9月8-10日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B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圣地亚哥</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5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是第三届展会，展览规模1万平米，是目前智利唯一一个家庭用品行业专业展会。展品范围包括家用电器、3C电子、美妆个护、家用日化、餐厨具、装饰用品、节日用品、礼赠品、文具玩具、园艺用品、户外用品、鞋服箱包、孕婴童用品、宠物用品、家用五金建材等。</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1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陈继光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13602033657</w:t>
            </w:r>
          </w:p>
        </w:tc>
      </w:tr>
      <w:tr w14:paraId="49AA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2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D2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2025年俄罗斯国际纺织品及服装全产业链展览会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Textile Collection 2025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C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9月16-18日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B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莫斯科</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64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会是俄罗斯纺织品与服装市场全产业链独树一帜的国际化优质展会，主办方立足于多年行业沉淀以及对俄罗斯本地市场的积累，将纺织品及服装产业链上下游资源分区展示，展品涵盖服装、服饰、面料、辅料、家用纺织品等全产业链各环节，为参展商和观众提供一站式采购平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32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常海新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13920229578</w:t>
            </w:r>
          </w:p>
        </w:tc>
      </w:tr>
      <w:tr w14:paraId="4101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D7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BD9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第11届中亚石油天然气装备展览会暨中亚泵阀、电机</w:t>
            </w:r>
          </w:p>
          <w:p w14:paraId="2AB4DA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The 11th Central Asia Oil and Gas Equipment Exhibition,and  Pump,Valve and Motor Exhibition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D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9月24-26日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D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哈萨克斯坦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阿克套</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C0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会是聚焦中亚五国及俄罗斯石油天然气能源领域的专业展会，为供采双方提供“线上线下、精准邀约、供采见面、产品展示、海外推广、新品发布、全程跟踪”七大对接服务，旨在帮助中国泵阀及电机制造企业一站式全面深度开发中亚市场，至今已累计服务参展商292家，采购商12816名，达成成交订单和重大意向订单金额共计23.7亿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2A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陈继光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13602033657</w:t>
            </w:r>
          </w:p>
        </w:tc>
      </w:tr>
      <w:tr w14:paraId="3AD3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613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482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展会名称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ED1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举办时间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AE4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举办地点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D3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展会简介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91EF">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联系人</w:t>
            </w:r>
          </w:p>
        </w:tc>
      </w:tr>
      <w:tr w14:paraId="0848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6D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FE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秘鲁利马国际建材展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EXCON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00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10月9-12日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0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秘鲁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利马</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2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会是秘鲁建筑行业唯一也是最专业的展览会，已成功举办29届。EXCON为参展企业展示创新产品和服务以进入秘鲁市场、辐射拉美市场提供了专业性的平台和商机。上届展会参展国有西班牙、哥伦比亚、阿根廷、委内瑞拉、巴西、韩国、中国等20多个国家，展商数量超过400家，观众人数达6.5万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B5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余后标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13821305689</w:t>
            </w:r>
          </w:p>
        </w:tc>
      </w:tr>
      <w:tr w14:paraId="4FEE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62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040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西非五金机电产品展览会暨中国国际建筑建材和五金</w:t>
            </w:r>
          </w:p>
          <w:p w14:paraId="54A3ED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工具（尼日利亚）品牌展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WAM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9E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11月5-7日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5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尼日利亚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拉各斯</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D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会以展中展形式举办，母展创办于1981年，2025年为第39届，展期10天，是西非地区规模最大的专业机电产品展览会。展商来自非洲、欧美、亚洲等20多个国家，展出面积5万平米，观众主要来自西共体国家。展会将共享母展买家、宣传等资源，展品涵盖五金工具，建筑材料，管件阀门，锁具安防，卫浴洁具等。上届展会共组织中国展商81家，到会观众超2万人，现场通过举办专业行业论坛、B2B配对，促进展贸效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4F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陈继光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13602033657</w:t>
            </w:r>
          </w:p>
        </w:tc>
      </w:tr>
    </w:tbl>
    <w:p w14:paraId="20B66559">
      <w:pPr>
        <w:rPr>
          <w:rFonts w:ascii="Calibri" w:hAnsi="Calibri"/>
        </w:rPr>
      </w:pPr>
    </w:p>
    <w:p w14:paraId="092AAC1D">
      <w:pPr>
        <w:rPr>
          <w:rFonts w:hint="eastAsia" w:ascii="黑体" w:hAnsi="黑体" w:eastAsia="黑体" w:cs="黑体"/>
          <w:sz w:val="32"/>
          <w:szCs w:val="32"/>
          <w:lang w:val="en" w:eastAsia="zh-CN"/>
        </w:rPr>
      </w:pPr>
    </w:p>
    <w:p w14:paraId="264B453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1617F"/>
    <w:rsid w:val="2821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2025-06-06T02:10:00Z</dcterms:created>
  <dc:creator>WPS_1477987779</dc:creator>
  <cp:lastModifiedBy>WPS_1477987779</cp:lastModifiedBy>
  <dcterms:modified xsi:type="dcterms:W3CDTF">2025-06-06T02:10:44Z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853F5ACF5D134B04B3245C51D6402874_11</vt:lpwstr>
  </property>
  <property fmtid="{D5CDD505-2E9C-101B-9397-08002B2CF9AE}" pid="4" name="KSOTemplateDocerSaveRecord">
    <vt:lpwstr>eyJoZGlkIjoiNDJjODJjNmJiNGU1OTY3YjE3N2E4MDlmMTdiMmY5NDAiLCJ1c2VySWQiOiIyNDg3OTIyOTQifQ==</vt:lpwstr>
  </property>
</Properties>
</file>