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4CB2D">
      <w:pPr>
        <w:pStyle w:val="2"/>
        <w:wordWrap w:val="0"/>
        <w:spacing w:line="560" w:lineRule="exact"/>
        <w:rPr>
          <w:rFonts w:hint="eastAsia" w:ascii="仿宋_GB2312" w:hAnsi="Calibri" w:eastAsia="仿宋_GB2312" w:cs="Calibri"/>
          <w:b/>
          <w:sz w:val="32"/>
          <w:szCs w:val="32"/>
        </w:rPr>
      </w:pPr>
      <w:r>
        <w:rPr>
          <w:rFonts w:hint="eastAsia" w:ascii="仿宋_GB2312" w:hAnsi="Calibri" w:eastAsia="仿宋_GB2312" w:cs="Calibri"/>
          <w:b/>
          <w:sz w:val="32"/>
          <w:szCs w:val="32"/>
        </w:rPr>
        <w:t>附件2：</w:t>
      </w:r>
    </w:p>
    <w:p w14:paraId="279DFFE3">
      <w:pPr>
        <w:pStyle w:val="2"/>
        <w:wordWrap w:val="0"/>
        <w:spacing w:line="560" w:lineRule="exact"/>
        <w:rPr>
          <w:rFonts w:hint="eastAsia" w:ascii="方正小标宋简体" w:hAnsi="Calibri" w:eastAsia="方正小标宋简体" w:cs="Calibri"/>
          <w:sz w:val="44"/>
          <w:szCs w:val="44"/>
        </w:rPr>
      </w:pPr>
    </w:p>
    <w:p w14:paraId="17DC06D5">
      <w:pPr>
        <w:pStyle w:val="2"/>
        <w:wordWrap w:val="0"/>
        <w:spacing w:line="560" w:lineRule="exact"/>
        <w:jc w:val="center"/>
        <w:rPr>
          <w:rFonts w:ascii="方正小标宋简体" w:hAnsi="Calibri" w:eastAsia="方正小标宋简体" w:cs="Calibri"/>
          <w:sz w:val="44"/>
          <w:szCs w:val="44"/>
          <w:lang w:eastAsia="zh-Hans"/>
        </w:rPr>
      </w:pPr>
      <w:bookmarkStart w:id="0" w:name="_GoBack"/>
      <w:r>
        <w:rPr>
          <w:rFonts w:hint="eastAsia" w:ascii="方正小标宋简体" w:hAnsi="Calibri" w:eastAsia="方正小标宋简体" w:cs="Calibri"/>
          <w:sz w:val="44"/>
          <w:szCs w:val="44"/>
        </w:rPr>
        <w:t>参赛</w:t>
      </w:r>
      <w:r>
        <w:rPr>
          <w:rFonts w:hint="eastAsia" w:ascii="方正小标宋简体" w:hAnsi="Calibri" w:eastAsia="方正小标宋简体" w:cs="Calibri"/>
          <w:sz w:val="44"/>
          <w:szCs w:val="44"/>
          <w:lang w:eastAsia="zh-Hans"/>
        </w:rPr>
        <w:t>承诺书</w:t>
      </w:r>
    </w:p>
    <w:bookmarkEnd w:id="0"/>
    <w:p w14:paraId="07A5AD84">
      <w:pPr>
        <w:pStyle w:val="2"/>
        <w:wordWrap w:val="0"/>
        <w:spacing w:line="560" w:lineRule="exact"/>
        <w:jc w:val="center"/>
        <w:rPr>
          <w:rFonts w:ascii="方正小标宋简体" w:hAnsi="方正小标宋简体" w:eastAsia="方正小标宋简体" w:cs="方正小标宋简体"/>
          <w:sz w:val="40"/>
          <w:szCs w:val="40"/>
          <w:lang w:eastAsia="zh-Hans"/>
        </w:rPr>
      </w:pPr>
    </w:p>
    <w:p w14:paraId="277237F2">
      <w:pPr>
        <w:pStyle w:val="3"/>
        <w:widowControl/>
        <w:spacing w:beforeAutospacing="0" w:afterAutospacing="0" w:line="600" w:lineRule="exact"/>
        <w:ind w:firstLine="640" w:firstLineChars="200"/>
        <w:rPr>
          <w:rFonts w:ascii="仿宋_GB2312" w:hAnsi="Calibri" w:eastAsia="仿宋_GB2312" w:cs="Calibri"/>
          <w:kern w:val="2"/>
          <w:sz w:val="32"/>
          <w:szCs w:val="32"/>
          <w:lang w:eastAsia="zh-Hans"/>
        </w:rPr>
      </w:pPr>
      <w:r>
        <w:rPr>
          <w:rFonts w:hint="eastAsia" w:ascii="仿宋_GB2312" w:hAnsi="Calibri" w:eastAsia="仿宋_GB2312" w:cs="Calibri"/>
          <w:kern w:val="2"/>
          <w:sz w:val="32"/>
          <w:szCs w:val="32"/>
          <w:lang w:eastAsia="zh-Hans"/>
        </w:rPr>
        <w:t>本单位</w:t>
      </w:r>
      <w:r>
        <w:rPr>
          <w:rFonts w:hint="eastAsia" w:ascii="仿宋_GB2312" w:hAnsi="Calibri" w:eastAsia="仿宋_GB2312" w:cs="Calibri"/>
          <w:kern w:val="2"/>
          <w:sz w:val="32"/>
          <w:szCs w:val="32"/>
          <w:u w:val="single"/>
          <w:lang w:eastAsia="zh-Hans"/>
        </w:rPr>
        <w:t xml:space="preserve">                  </w:t>
      </w:r>
      <w:r>
        <w:rPr>
          <w:rFonts w:hint="eastAsia" w:ascii="仿宋_GB2312" w:hAnsi="Calibri" w:eastAsia="仿宋_GB2312" w:cs="Calibri"/>
          <w:kern w:val="2"/>
          <w:sz w:val="32"/>
          <w:szCs w:val="32"/>
          <w:u w:val="single"/>
        </w:rPr>
        <w:t xml:space="preserve">   </w:t>
      </w:r>
      <w:r>
        <w:rPr>
          <w:rFonts w:hint="eastAsia" w:ascii="仿宋_GB2312" w:hAnsi="Calibri" w:eastAsia="仿宋_GB2312" w:cs="Calibri"/>
          <w:kern w:val="2"/>
          <w:sz w:val="32"/>
          <w:szCs w:val="32"/>
          <w:u w:val="single"/>
          <w:lang w:eastAsia="zh-Hans"/>
        </w:rPr>
        <w:t xml:space="preserve"> </w:t>
      </w:r>
      <w:r>
        <w:rPr>
          <w:rFonts w:hint="eastAsia" w:ascii="仿宋_GB2312" w:hAnsi="Calibri" w:eastAsia="仿宋_GB2312" w:cs="Calibri"/>
          <w:kern w:val="2"/>
          <w:sz w:val="32"/>
          <w:szCs w:val="32"/>
        </w:rPr>
        <w:t>，</w:t>
      </w:r>
      <w:r>
        <w:rPr>
          <w:rFonts w:hint="eastAsia" w:ascii="仿宋_GB2312" w:hAnsi="Calibri" w:eastAsia="仿宋_GB2312" w:cs="Calibri"/>
          <w:kern w:val="2"/>
          <w:sz w:val="32"/>
          <w:szCs w:val="32"/>
          <w:lang w:eastAsia="zh-Hans"/>
        </w:rPr>
        <w:t>系天津市外商投资企业，现报名参加202</w:t>
      </w:r>
      <w:r>
        <w:rPr>
          <w:rFonts w:hint="eastAsia" w:ascii="仿宋_GB2312" w:hAnsi="Calibri" w:eastAsia="仿宋_GB2312" w:cs="Calibri"/>
          <w:kern w:val="2"/>
          <w:sz w:val="32"/>
          <w:szCs w:val="32"/>
        </w:rPr>
        <w:t>5</w:t>
      </w:r>
      <w:r>
        <w:rPr>
          <w:rFonts w:hint="eastAsia" w:ascii="仿宋_GB2312" w:hAnsi="Calibri" w:eastAsia="仿宋_GB2312" w:cs="Calibri"/>
          <w:kern w:val="2"/>
          <w:sz w:val="32"/>
          <w:szCs w:val="32"/>
          <w:lang w:eastAsia="zh-Hans"/>
        </w:rPr>
        <w:t>年天津市外商投资企业运动会。本单位承诺，所有参赛运动员资格已严格按照竞赛规程总则和各项目单项比赛规程进行审核，完全符合，愿接受组委会审查。同时承诺，坚决遵守赛风赛纪和反兴奋剂要求。</w:t>
      </w:r>
    </w:p>
    <w:p w14:paraId="6DCE1BC4">
      <w:pPr>
        <w:widowControl/>
        <w:kinsoku w:val="0"/>
        <w:autoSpaceDE w:val="0"/>
        <w:autoSpaceDN w:val="0"/>
        <w:adjustRightInd w:val="0"/>
        <w:snapToGrid w:val="0"/>
        <w:spacing w:line="600" w:lineRule="exact"/>
        <w:textAlignment w:val="baseline"/>
        <w:rPr>
          <w:rFonts w:ascii="仿宋_GB2312" w:eastAsia="仿宋_GB2312" w:hAnsiTheme="majorEastAsia" w:cstheme="majorEastAsia"/>
          <w:sz w:val="32"/>
          <w:szCs w:val="32"/>
        </w:rPr>
      </w:pPr>
    </w:p>
    <w:p w14:paraId="2D36AEF2">
      <w:pPr>
        <w:widowControl/>
        <w:kinsoku w:val="0"/>
        <w:autoSpaceDE w:val="0"/>
        <w:autoSpaceDN w:val="0"/>
        <w:adjustRightInd w:val="0"/>
        <w:snapToGrid w:val="0"/>
        <w:spacing w:line="600" w:lineRule="exact"/>
        <w:textAlignment w:val="baseline"/>
        <w:rPr>
          <w:rFonts w:ascii="仿宋_GB2312" w:eastAsia="仿宋_GB2312" w:hAnsiTheme="majorEastAsia" w:cstheme="majorEastAsia"/>
          <w:sz w:val="32"/>
          <w:szCs w:val="32"/>
        </w:rPr>
      </w:pPr>
    </w:p>
    <w:p w14:paraId="03D68454">
      <w:pPr>
        <w:widowControl/>
        <w:kinsoku w:val="0"/>
        <w:autoSpaceDE w:val="0"/>
        <w:autoSpaceDN w:val="0"/>
        <w:adjustRightInd w:val="0"/>
        <w:snapToGrid w:val="0"/>
        <w:spacing w:line="600" w:lineRule="exact"/>
        <w:textAlignment w:val="baseline"/>
        <w:rPr>
          <w:rFonts w:ascii="仿宋_GB2312" w:eastAsia="仿宋_GB2312" w:hAnsiTheme="majorEastAsia" w:cstheme="majorEastAsia"/>
          <w:sz w:val="32"/>
          <w:szCs w:val="32"/>
        </w:rPr>
      </w:pPr>
    </w:p>
    <w:p w14:paraId="2BFEFB7C">
      <w:pPr>
        <w:widowControl/>
        <w:kinsoku w:val="0"/>
        <w:autoSpaceDE w:val="0"/>
        <w:autoSpaceDN w:val="0"/>
        <w:adjustRightInd w:val="0"/>
        <w:snapToGrid w:val="0"/>
        <w:spacing w:before="78" w:line="600" w:lineRule="exact"/>
        <w:ind w:firstLine="3960" w:firstLineChars="1000"/>
        <w:textAlignment w:val="baseline"/>
        <w:rPr>
          <w:rFonts w:ascii="仿宋_GB2312" w:eastAsia="仿宋_GB2312" w:hAnsiTheme="majorEastAsia" w:cstheme="majorEastAsia"/>
          <w:sz w:val="32"/>
          <w:szCs w:val="32"/>
        </w:rPr>
      </w:pPr>
      <w:r>
        <w:rPr>
          <w:rFonts w:hint="eastAsia" w:ascii="仿宋_GB2312" w:eastAsia="仿宋_GB2312" w:hAnsiTheme="majorEastAsia" w:cstheme="majorEastAsia"/>
          <w:spacing w:val="38"/>
          <w:sz w:val="32"/>
          <w:szCs w:val="32"/>
        </w:rPr>
        <w:t>单位(盖章):</w:t>
      </w:r>
    </w:p>
    <w:p w14:paraId="311B0AFA">
      <w:pPr>
        <w:widowControl/>
        <w:kinsoku w:val="0"/>
        <w:autoSpaceDE w:val="0"/>
        <w:autoSpaceDN w:val="0"/>
        <w:adjustRightInd w:val="0"/>
        <w:snapToGrid w:val="0"/>
        <w:spacing w:before="185" w:line="600" w:lineRule="exact"/>
        <w:ind w:firstLine="4980" w:firstLineChars="1500"/>
        <w:textAlignment w:val="baseline"/>
        <w:rPr>
          <w:rFonts w:ascii="仿宋_GB2312" w:eastAsia="仿宋_GB2312" w:hAnsiTheme="majorEastAsia" w:cstheme="majorEastAsia"/>
          <w:sz w:val="32"/>
          <w:szCs w:val="32"/>
        </w:rPr>
      </w:pPr>
      <w:r>
        <w:rPr>
          <w:rFonts w:hint="eastAsia" w:ascii="仿宋_GB2312" w:eastAsia="仿宋_GB2312" w:hAnsiTheme="majorEastAsia" w:cstheme="majorEastAsia"/>
          <w:spacing w:val="6"/>
          <w:sz w:val="32"/>
          <w:szCs w:val="32"/>
        </w:rPr>
        <w:t>2025 年</w:t>
      </w:r>
      <w:r>
        <w:rPr>
          <w:rFonts w:hint="eastAsia" w:ascii="仿宋_GB2312" w:eastAsia="仿宋_GB2312" w:hAnsiTheme="majorEastAsia" w:cstheme="majorEastAsia"/>
          <w:spacing w:val="54"/>
          <w:sz w:val="32"/>
          <w:szCs w:val="32"/>
        </w:rPr>
        <w:t xml:space="preserve">  </w:t>
      </w:r>
      <w:r>
        <w:rPr>
          <w:rFonts w:hint="eastAsia" w:ascii="仿宋_GB2312" w:eastAsia="仿宋_GB2312" w:hAnsiTheme="majorEastAsia" w:cstheme="majorEastAsia"/>
          <w:spacing w:val="6"/>
          <w:sz w:val="32"/>
          <w:szCs w:val="32"/>
        </w:rPr>
        <w:t>月</w:t>
      </w:r>
      <w:r>
        <w:rPr>
          <w:rFonts w:hint="eastAsia" w:ascii="仿宋_GB2312" w:eastAsia="仿宋_GB2312" w:hAnsiTheme="majorEastAsia" w:cstheme="majorEastAsia"/>
          <w:spacing w:val="29"/>
          <w:sz w:val="32"/>
          <w:szCs w:val="32"/>
        </w:rPr>
        <w:t xml:space="preserve">   </w:t>
      </w:r>
      <w:r>
        <w:rPr>
          <w:rFonts w:hint="eastAsia" w:ascii="仿宋_GB2312" w:eastAsia="仿宋_GB2312" w:hAnsiTheme="majorEastAsia" w:cstheme="majorEastAsia"/>
          <w:spacing w:val="6"/>
          <w:sz w:val="32"/>
          <w:szCs w:val="32"/>
        </w:rPr>
        <w:t>日</w:t>
      </w:r>
    </w:p>
    <w:p w14:paraId="6CEA04DD">
      <w:pPr>
        <w:pStyle w:val="2"/>
        <w:adjustRightInd w:val="0"/>
        <w:snapToGrid w:val="0"/>
        <w:spacing w:line="600" w:lineRule="exact"/>
        <w:rPr>
          <w:rFonts w:ascii="仿宋_GB2312" w:eastAsia="仿宋_GB2312"/>
          <w:b/>
          <w:sz w:val="32"/>
          <w:szCs w:val="32"/>
        </w:rPr>
      </w:pPr>
      <w:r>
        <w:rPr>
          <w:rFonts w:hint="eastAsia" w:ascii="仿宋_GB2312" w:hAnsi="仿宋_GB2312" w:eastAsia="仿宋_GB2312" w:cs="仿宋_GB2312"/>
          <w:sz w:val="32"/>
          <w:szCs w:val="32"/>
          <w:lang w:eastAsia="zh-Hans"/>
        </w:rPr>
        <w:t xml:space="preserve">      </w:t>
      </w:r>
    </w:p>
    <w:p w14:paraId="3F576C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5490D"/>
    <w:rsid w:val="1D15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after="12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2025-08-27T06:05:00Z</dcterms:created>
  <dc:creator>WPS_1477987779</dc:creator>
  <cp:lastModifiedBy>WPS_1477987779</cp:lastModifiedBy>
  <dcterms:modified xsi:type="dcterms:W3CDTF">2025-08-27T06:06:01Z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5CA23821A3134C82B8DFF057BBE50912_11</vt:lpwstr>
  </property>
  <property fmtid="{D5CDD505-2E9C-101B-9397-08002B2CF9AE}" pid="4" name="KSOTemplateDocerSaveRecord">
    <vt:lpwstr>eyJoZGlkIjoiNDJjODJjNmJiNGU1OTY3YjE3N2E4MDlmMTdiMmY5NDAiLCJ1c2VySWQiOiIyNDg3OTIyOTQifQ==</vt:lpwstr>
  </property>
</Properties>
</file>