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E80" w:rsidRPr="00466E80" w:rsidRDefault="00466E80" w:rsidP="00466E80">
      <w:pPr>
        <w:widowControl/>
        <w:shd w:val="clear" w:color="auto" w:fill="FFFFFF"/>
        <w:jc w:val="left"/>
        <w:rPr>
          <w:rFonts w:ascii="宋体" w:eastAsia="宋体" w:hAnsi="宋体" w:cs="宋体"/>
          <w:color w:val="333333"/>
          <w:kern w:val="0"/>
          <w:sz w:val="24"/>
          <w:szCs w:val="24"/>
        </w:rPr>
      </w:pPr>
      <w:bookmarkStart w:id="0" w:name="_GoBack"/>
      <w:bookmarkEnd w:id="0"/>
      <w:r w:rsidRPr="00466E80">
        <w:rPr>
          <w:rFonts w:ascii="宋体" w:eastAsia="宋体" w:hAnsi="宋体" w:cs="宋体" w:hint="eastAsia"/>
          <w:b/>
          <w:bCs/>
          <w:color w:val="333333"/>
          <w:kern w:val="0"/>
          <w:sz w:val="24"/>
          <w:szCs w:val="24"/>
        </w:rPr>
        <w:t>附件</w:t>
      </w:r>
    </w:p>
    <w:p w:rsidR="00466E80" w:rsidRPr="00466E80" w:rsidRDefault="00466E80" w:rsidP="00466E80">
      <w:pPr>
        <w:widowControl/>
        <w:shd w:val="clear" w:color="auto" w:fill="FFFFFF"/>
        <w:ind w:firstLine="480"/>
        <w:rPr>
          <w:rFonts w:ascii="宋体" w:eastAsia="宋体" w:hAnsi="宋体" w:cs="宋体"/>
          <w:color w:val="333333"/>
          <w:kern w:val="0"/>
          <w:sz w:val="24"/>
          <w:szCs w:val="24"/>
        </w:rPr>
      </w:pPr>
    </w:p>
    <w:p w:rsidR="00466E80" w:rsidRPr="00466E80" w:rsidRDefault="00466E80" w:rsidP="00466E80">
      <w:pPr>
        <w:widowControl/>
        <w:shd w:val="clear" w:color="auto" w:fill="FFFFFF"/>
        <w:jc w:val="center"/>
        <w:rPr>
          <w:rFonts w:ascii="宋体" w:eastAsia="宋体" w:hAnsi="宋体" w:cs="宋体"/>
          <w:color w:val="333333"/>
          <w:kern w:val="0"/>
          <w:sz w:val="24"/>
          <w:szCs w:val="24"/>
        </w:rPr>
      </w:pPr>
      <w:r w:rsidRPr="00466E80">
        <w:rPr>
          <w:rFonts w:ascii="宋体" w:eastAsia="宋体" w:hAnsi="宋体" w:cs="宋体" w:hint="eastAsia"/>
          <w:b/>
          <w:bCs/>
          <w:color w:val="333333"/>
          <w:kern w:val="0"/>
          <w:sz w:val="36"/>
          <w:szCs w:val="36"/>
        </w:rPr>
        <w:t>国务院决定在自由贸易试验区暂时调整</w:t>
      </w:r>
    </w:p>
    <w:p w:rsidR="00466E80" w:rsidRPr="00466E80" w:rsidRDefault="00466E80" w:rsidP="00466E80">
      <w:pPr>
        <w:widowControl/>
        <w:shd w:val="clear" w:color="auto" w:fill="FFFFFF"/>
        <w:jc w:val="center"/>
        <w:rPr>
          <w:rFonts w:ascii="宋体" w:eastAsia="宋体" w:hAnsi="宋体" w:cs="宋体"/>
          <w:color w:val="333333"/>
          <w:kern w:val="0"/>
          <w:sz w:val="24"/>
          <w:szCs w:val="24"/>
        </w:rPr>
      </w:pPr>
      <w:r w:rsidRPr="00466E80">
        <w:rPr>
          <w:rFonts w:ascii="宋体" w:eastAsia="宋体" w:hAnsi="宋体" w:cs="宋体" w:hint="eastAsia"/>
          <w:b/>
          <w:bCs/>
          <w:color w:val="333333"/>
          <w:kern w:val="0"/>
          <w:sz w:val="36"/>
          <w:szCs w:val="36"/>
        </w:rPr>
        <w:t>有关行政法规、国务院文件和经国务院批准的</w:t>
      </w:r>
    </w:p>
    <w:p w:rsidR="00466E80" w:rsidRPr="00466E80" w:rsidRDefault="00466E80" w:rsidP="00466E80">
      <w:pPr>
        <w:widowControl/>
        <w:shd w:val="clear" w:color="auto" w:fill="FFFFFF"/>
        <w:jc w:val="center"/>
        <w:rPr>
          <w:rFonts w:ascii="宋体" w:eastAsia="宋体" w:hAnsi="宋体" w:cs="宋体"/>
          <w:color w:val="333333"/>
          <w:kern w:val="0"/>
          <w:sz w:val="24"/>
          <w:szCs w:val="24"/>
        </w:rPr>
      </w:pPr>
      <w:r w:rsidRPr="00466E80">
        <w:rPr>
          <w:rFonts w:ascii="宋体" w:eastAsia="宋体" w:hAnsi="宋体" w:cs="宋体" w:hint="eastAsia"/>
          <w:b/>
          <w:bCs/>
          <w:color w:val="333333"/>
          <w:kern w:val="0"/>
          <w:sz w:val="36"/>
          <w:szCs w:val="36"/>
        </w:rPr>
        <w:t>部门规章规定目录</w:t>
      </w:r>
    </w:p>
    <w:p w:rsidR="00466E80" w:rsidRPr="00466E80" w:rsidRDefault="00466E80" w:rsidP="00466E80">
      <w:pPr>
        <w:widowControl/>
        <w:shd w:val="clear" w:color="auto" w:fill="FFFFFF"/>
        <w:jc w:val="center"/>
        <w:rPr>
          <w:rFonts w:ascii="宋体" w:eastAsia="宋体" w:hAnsi="宋体" w:cs="宋体"/>
          <w:color w:val="333333"/>
          <w:kern w:val="0"/>
          <w:sz w:val="24"/>
          <w:szCs w:val="24"/>
        </w:rPr>
      </w:pPr>
    </w:p>
    <w:tbl>
      <w:tblPr>
        <w:tblW w:w="0" w:type="auto"/>
        <w:jc w:val="center"/>
        <w:tblCellMar>
          <w:left w:w="0" w:type="dxa"/>
          <w:right w:w="0" w:type="dxa"/>
        </w:tblCellMar>
        <w:tblLook w:val="04A0" w:firstRow="1" w:lastRow="0" w:firstColumn="1" w:lastColumn="0" w:noHBand="0" w:noVBand="1"/>
      </w:tblPr>
      <w:tblGrid>
        <w:gridCol w:w="675"/>
        <w:gridCol w:w="5006"/>
        <w:gridCol w:w="2841"/>
      </w:tblGrid>
      <w:tr w:rsidR="00466E80" w:rsidRPr="00466E80" w:rsidTr="00466E80">
        <w:trPr>
          <w:jc w:val="center"/>
        </w:trPr>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jc w:val="center"/>
              <w:rPr>
                <w:rFonts w:ascii="Calibri" w:eastAsia="宋体" w:hAnsi="Calibri" w:cs="宋体"/>
                <w:kern w:val="0"/>
                <w:szCs w:val="21"/>
              </w:rPr>
            </w:pPr>
            <w:r w:rsidRPr="00466E80">
              <w:rPr>
                <w:rFonts w:ascii="宋体" w:eastAsia="宋体" w:hAnsi="宋体" w:cs="宋体" w:hint="eastAsia"/>
                <w:b/>
                <w:bCs/>
                <w:kern w:val="0"/>
                <w:sz w:val="20"/>
                <w:szCs w:val="20"/>
              </w:rPr>
              <w:t>序号</w:t>
            </w:r>
          </w:p>
        </w:tc>
        <w:tc>
          <w:tcPr>
            <w:tcW w:w="500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jc w:val="center"/>
              <w:rPr>
                <w:rFonts w:ascii="Calibri" w:eastAsia="宋体" w:hAnsi="Calibri" w:cs="宋体"/>
                <w:kern w:val="0"/>
                <w:szCs w:val="21"/>
              </w:rPr>
            </w:pPr>
            <w:r w:rsidRPr="00466E80">
              <w:rPr>
                <w:rFonts w:ascii="宋体" w:eastAsia="宋体" w:hAnsi="宋体" w:cs="宋体" w:hint="eastAsia"/>
                <w:b/>
                <w:bCs/>
                <w:kern w:val="0"/>
                <w:sz w:val="20"/>
                <w:szCs w:val="20"/>
              </w:rPr>
              <w:t>有关行政法规、国务院文件</w:t>
            </w:r>
            <w:proofErr w:type="gramStart"/>
            <w:r w:rsidRPr="00466E80">
              <w:rPr>
                <w:rFonts w:ascii="宋体" w:eastAsia="宋体" w:hAnsi="宋体" w:cs="宋体" w:hint="eastAsia"/>
                <w:b/>
                <w:bCs/>
                <w:kern w:val="0"/>
                <w:sz w:val="20"/>
                <w:szCs w:val="20"/>
              </w:rPr>
              <w:t>和</w:t>
            </w:r>
            <w:proofErr w:type="gramEnd"/>
          </w:p>
          <w:p w:rsidR="00466E80" w:rsidRPr="00466E80" w:rsidRDefault="00466E80" w:rsidP="00466E80">
            <w:pPr>
              <w:widowControl/>
              <w:jc w:val="center"/>
              <w:rPr>
                <w:rFonts w:ascii="Calibri" w:eastAsia="宋体" w:hAnsi="Calibri" w:cs="宋体"/>
                <w:kern w:val="0"/>
                <w:szCs w:val="21"/>
              </w:rPr>
            </w:pPr>
            <w:r w:rsidRPr="00466E80">
              <w:rPr>
                <w:rFonts w:ascii="宋体" w:eastAsia="宋体" w:hAnsi="宋体" w:cs="宋体" w:hint="eastAsia"/>
                <w:b/>
                <w:bCs/>
                <w:kern w:val="0"/>
                <w:sz w:val="20"/>
                <w:szCs w:val="20"/>
              </w:rPr>
              <w:t>经国务院批准的部门规章规定</w:t>
            </w:r>
          </w:p>
        </w:tc>
        <w:tc>
          <w:tcPr>
            <w:tcW w:w="284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jc w:val="center"/>
              <w:rPr>
                <w:rFonts w:ascii="Calibri" w:eastAsia="宋体" w:hAnsi="Calibri" w:cs="宋体"/>
                <w:kern w:val="0"/>
                <w:szCs w:val="21"/>
              </w:rPr>
            </w:pPr>
            <w:r w:rsidRPr="00466E80">
              <w:rPr>
                <w:rFonts w:ascii="宋体" w:eastAsia="宋体" w:hAnsi="宋体" w:cs="宋体" w:hint="eastAsia"/>
                <w:b/>
                <w:bCs/>
                <w:kern w:val="0"/>
                <w:sz w:val="20"/>
                <w:szCs w:val="20"/>
              </w:rPr>
              <w:t>调整情况</w:t>
            </w:r>
          </w:p>
        </w:tc>
      </w:tr>
      <w:tr w:rsidR="00466E80" w:rsidRPr="00466E80" w:rsidTr="00466E80">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jc w:val="center"/>
              <w:rPr>
                <w:rFonts w:ascii="Calibri" w:eastAsia="宋体" w:hAnsi="Calibri" w:cs="宋体"/>
                <w:kern w:val="0"/>
                <w:szCs w:val="21"/>
              </w:rPr>
            </w:pPr>
            <w:r w:rsidRPr="00466E80">
              <w:rPr>
                <w:rFonts w:ascii="Calibri" w:eastAsia="宋体" w:hAnsi="Calibri" w:cs="宋体"/>
                <w:kern w:val="0"/>
                <w:sz w:val="20"/>
                <w:szCs w:val="20"/>
              </w:rPr>
              <w:t>1</w:t>
            </w:r>
          </w:p>
        </w:tc>
        <w:tc>
          <w:tcPr>
            <w:tcW w:w="5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rPr>
                <w:rFonts w:ascii="Calibri" w:eastAsia="宋体" w:hAnsi="Calibri" w:cs="宋体"/>
                <w:kern w:val="0"/>
                <w:szCs w:val="21"/>
              </w:rPr>
            </w:pPr>
            <w:r w:rsidRPr="00466E80">
              <w:rPr>
                <w:rFonts w:ascii="Calibri" w:eastAsia="宋体" w:hAnsi="Calibri" w:cs="宋体"/>
                <w:kern w:val="0"/>
                <w:sz w:val="20"/>
                <w:szCs w:val="20"/>
              </w:rPr>
              <w:t>1.</w:t>
            </w:r>
            <w:r w:rsidRPr="00466E80">
              <w:rPr>
                <w:rFonts w:ascii="宋体" w:eastAsia="宋体" w:hAnsi="宋体" w:cs="宋体" w:hint="eastAsia"/>
                <w:kern w:val="0"/>
                <w:sz w:val="20"/>
                <w:szCs w:val="20"/>
              </w:rPr>
              <w:t>《中华人民共和国船舶登记条例》</w:t>
            </w:r>
          </w:p>
          <w:p w:rsidR="00466E80" w:rsidRPr="00466E80" w:rsidRDefault="00466E80" w:rsidP="00466E80">
            <w:pPr>
              <w:widowControl/>
              <w:ind w:firstLine="400"/>
              <w:rPr>
                <w:rFonts w:ascii="Calibri" w:eastAsia="宋体" w:hAnsi="Calibri" w:cs="宋体"/>
                <w:kern w:val="0"/>
                <w:szCs w:val="21"/>
              </w:rPr>
            </w:pPr>
            <w:r w:rsidRPr="00466E80">
              <w:rPr>
                <w:rFonts w:ascii="宋体" w:eastAsia="宋体" w:hAnsi="宋体" w:cs="宋体" w:hint="eastAsia"/>
                <w:kern w:val="0"/>
                <w:sz w:val="20"/>
                <w:szCs w:val="20"/>
              </w:rPr>
              <w:t>第二条第一款</w:t>
            </w:r>
            <w:r w:rsidRPr="00466E80">
              <w:rPr>
                <w:rFonts w:ascii="Calibri" w:eastAsia="宋体" w:hAnsi="Calibri" w:cs="宋体"/>
                <w:kern w:val="0"/>
                <w:sz w:val="20"/>
                <w:szCs w:val="20"/>
              </w:rPr>
              <w:t>：</w:t>
            </w:r>
            <w:r w:rsidRPr="00466E80">
              <w:rPr>
                <w:rFonts w:ascii="宋体" w:eastAsia="宋体" w:hAnsi="宋体" w:cs="宋体" w:hint="eastAsia"/>
                <w:kern w:val="0"/>
                <w:sz w:val="20"/>
                <w:szCs w:val="20"/>
              </w:rPr>
              <w:t>下列船舶应当依照本条例规定进行登记：</w:t>
            </w:r>
          </w:p>
          <w:p w:rsidR="00466E80" w:rsidRPr="00466E80" w:rsidRDefault="00466E80" w:rsidP="00466E80">
            <w:pPr>
              <w:widowControl/>
              <w:ind w:firstLine="400"/>
              <w:rPr>
                <w:rFonts w:ascii="Calibri" w:eastAsia="宋体" w:hAnsi="Calibri" w:cs="宋体"/>
                <w:kern w:val="0"/>
                <w:szCs w:val="21"/>
              </w:rPr>
            </w:pPr>
            <w:r w:rsidRPr="00466E80">
              <w:rPr>
                <w:rFonts w:ascii="宋体" w:eastAsia="宋体" w:hAnsi="宋体" w:cs="宋体" w:hint="eastAsia"/>
                <w:kern w:val="0"/>
                <w:sz w:val="20"/>
                <w:szCs w:val="20"/>
              </w:rPr>
              <w:t>（一）在中华人民共和国境内有住所或者主要营业所的中国公民的船舶。</w:t>
            </w:r>
          </w:p>
          <w:p w:rsidR="00466E80" w:rsidRPr="00466E80" w:rsidRDefault="00466E80" w:rsidP="00466E80">
            <w:pPr>
              <w:widowControl/>
              <w:ind w:firstLine="400"/>
              <w:rPr>
                <w:rFonts w:ascii="Calibri" w:eastAsia="宋体" w:hAnsi="Calibri" w:cs="宋体"/>
                <w:kern w:val="0"/>
                <w:szCs w:val="21"/>
              </w:rPr>
            </w:pPr>
            <w:r w:rsidRPr="00466E80">
              <w:rPr>
                <w:rFonts w:ascii="宋体" w:eastAsia="宋体" w:hAnsi="宋体" w:cs="宋体" w:hint="eastAsia"/>
                <w:kern w:val="0"/>
                <w:sz w:val="20"/>
                <w:szCs w:val="20"/>
              </w:rPr>
              <w:t>（二）依据中华人民共和国法律设立的主要营业所在中华人民共和国境内的企业法人的船舶。但是，在该法人的注册资本中有外商出资的，中方投资人的出资额不得低于</w:t>
            </w:r>
            <w:r w:rsidRPr="00466E80">
              <w:rPr>
                <w:rFonts w:ascii="Calibri" w:eastAsia="宋体" w:hAnsi="Calibri" w:cs="宋体"/>
                <w:kern w:val="0"/>
                <w:sz w:val="20"/>
                <w:szCs w:val="20"/>
              </w:rPr>
              <w:t>50%</w:t>
            </w:r>
            <w:r w:rsidRPr="00466E80">
              <w:rPr>
                <w:rFonts w:ascii="宋体" w:eastAsia="宋体" w:hAnsi="宋体" w:cs="宋体" w:hint="eastAsia"/>
                <w:kern w:val="0"/>
                <w:sz w:val="20"/>
                <w:szCs w:val="20"/>
              </w:rPr>
              <w:t>。</w:t>
            </w:r>
          </w:p>
          <w:p w:rsidR="00466E80" w:rsidRPr="00466E80" w:rsidRDefault="00466E80" w:rsidP="00466E80">
            <w:pPr>
              <w:widowControl/>
              <w:ind w:firstLine="400"/>
              <w:rPr>
                <w:rFonts w:ascii="Calibri" w:eastAsia="宋体" w:hAnsi="Calibri" w:cs="宋体"/>
                <w:kern w:val="0"/>
                <w:szCs w:val="21"/>
              </w:rPr>
            </w:pPr>
            <w:r w:rsidRPr="00466E80">
              <w:rPr>
                <w:rFonts w:ascii="宋体" w:eastAsia="宋体" w:hAnsi="宋体" w:cs="宋体" w:hint="eastAsia"/>
                <w:kern w:val="0"/>
                <w:sz w:val="20"/>
                <w:szCs w:val="20"/>
              </w:rPr>
              <w:t>（三）中华人民共和国政府公务船舶和事业法人的船舶。</w:t>
            </w:r>
          </w:p>
          <w:p w:rsidR="00466E80" w:rsidRPr="00466E80" w:rsidRDefault="00466E80" w:rsidP="00466E80">
            <w:pPr>
              <w:widowControl/>
              <w:ind w:firstLine="400"/>
              <w:rPr>
                <w:rFonts w:ascii="Calibri" w:eastAsia="宋体" w:hAnsi="Calibri" w:cs="宋体"/>
                <w:kern w:val="0"/>
                <w:szCs w:val="21"/>
              </w:rPr>
            </w:pPr>
            <w:r w:rsidRPr="00466E80">
              <w:rPr>
                <w:rFonts w:ascii="宋体" w:eastAsia="宋体" w:hAnsi="宋体" w:cs="宋体" w:hint="eastAsia"/>
                <w:kern w:val="0"/>
                <w:sz w:val="20"/>
                <w:szCs w:val="20"/>
              </w:rPr>
              <w:t>（四）中华人民共和国港务监督机构认为应当登记的其他船舶。</w:t>
            </w:r>
          </w:p>
          <w:p w:rsidR="00466E80" w:rsidRPr="00466E80" w:rsidRDefault="00466E80" w:rsidP="00466E80">
            <w:pPr>
              <w:widowControl/>
              <w:rPr>
                <w:rFonts w:ascii="Calibri" w:eastAsia="宋体" w:hAnsi="Calibri" w:cs="宋体"/>
                <w:kern w:val="0"/>
                <w:szCs w:val="21"/>
              </w:rPr>
            </w:pPr>
            <w:r w:rsidRPr="00466E80">
              <w:rPr>
                <w:rFonts w:ascii="Calibri" w:eastAsia="宋体" w:hAnsi="Calibri" w:cs="宋体"/>
                <w:kern w:val="0"/>
                <w:sz w:val="20"/>
                <w:szCs w:val="20"/>
              </w:rPr>
              <w:t>2.</w:t>
            </w:r>
            <w:r w:rsidRPr="00466E80">
              <w:rPr>
                <w:rFonts w:ascii="宋体" w:eastAsia="宋体" w:hAnsi="宋体" w:cs="宋体" w:hint="eastAsia"/>
                <w:kern w:val="0"/>
                <w:sz w:val="20"/>
                <w:szCs w:val="20"/>
              </w:rPr>
              <w:t>《中华人民共和国船舶和海上设施检验条例》</w:t>
            </w:r>
          </w:p>
          <w:p w:rsidR="00466E80" w:rsidRPr="00466E80" w:rsidRDefault="00466E80" w:rsidP="00466E80">
            <w:pPr>
              <w:widowControl/>
              <w:ind w:firstLine="400"/>
              <w:rPr>
                <w:rFonts w:ascii="Calibri" w:eastAsia="宋体" w:hAnsi="Calibri" w:cs="宋体"/>
                <w:kern w:val="0"/>
                <w:szCs w:val="21"/>
              </w:rPr>
            </w:pPr>
            <w:r w:rsidRPr="00466E80">
              <w:rPr>
                <w:rFonts w:ascii="宋体" w:eastAsia="宋体" w:hAnsi="宋体" w:cs="宋体" w:hint="eastAsia"/>
                <w:kern w:val="0"/>
                <w:sz w:val="20"/>
                <w:szCs w:val="20"/>
              </w:rPr>
              <w:t>第十三条：下列中国籍船舶，必须向中国船级社申请入级检验：</w:t>
            </w:r>
          </w:p>
          <w:p w:rsidR="00466E80" w:rsidRPr="00466E80" w:rsidRDefault="00466E80" w:rsidP="00466E80">
            <w:pPr>
              <w:widowControl/>
              <w:ind w:firstLine="400"/>
              <w:rPr>
                <w:rFonts w:ascii="Calibri" w:eastAsia="宋体" w:hAnsi="Calibri" w:cs="宋体"/>
                <w:kern w:val="0"/>
                <w:szCs w:val="21"/>
              </w:rPr>
            </w:pPr>
            <w:r w:rsidRPr="00466E80">
              <w:rPr>
                <w:rFonts w:ascii="宋体" w:eastAsia="宋体" w:hAnsi="宋体" w:cs="宋体" w:hint="eastAsia"/>
                <w:kern w:val="0"/>
                <w:sz w:val="20"/>
                <w:szCs w:val="20"/>
              </w:rPr>
              <w:t>（一）从事国际航行的船舶；</w:t>
            </w:r>
          </w:p>
          <w:p w:rsidR="00466E80" w:rsidRPr="00466E80" w:rsidRDefault="00466E80" w:rsidP="00466E80">
            <w:pPr>
              <w:widowControl/>
              <w:ind w:firstLine="400"/>
              <w:rPr>
                <w:rFonts w:ascii="Calibri" w:eastAsia="宋体" w:hAnsi="Calibri" w:cs="宋体"/>
                <w:kern w:val="0"/>
                <w:szCs w:val="21"/>
              </w:rPr>
            </w:pPr>
            <w:r w:rsidRPr="00466E80">
              <w:rPr>
                <w:rFonts w:ascii="宋体" w:eastAsia="宋体" w:hAnsi="宋体" w:cs="宋体" w:hint="eastAsia"/>
                <w:kern w:val="0"/>
                <w:sz w:val="20"/>
                <w:szCs w:val="20"/>
              </w:rPr>
              <w:t>（二）在海上航行的乘客定额</w:t>
            </w:r>
            <w:r w:rsidRPr="00466E80">
              <w:rPr>
                <w:rFonts w:ascii="Calibri" w:eastAsia="宋体" w:hAnsi="Calibri" w:cs="宋体"/>
                <w:kern w:val="0"/>
                <w:sz w:val="20"/>
                <w:szCs w:val="20"/>
              </w:rPr>
              <w:t>100</w:t>
            </w:r>
            <w:r w:rsidRPr="00466E80">
              <w:rPr>
                <w:rFonts w:ascii="宋体" w:eastAsia="宋体" w:hAnsi="宋体" w:cs="宋体" w:hint="eastAsia"/>
                <w:kern w:val="0"/>
                <w:sz w:val="20"/>
                <w:szCs w:val="20"/>
              </w:rPr>
              <w:t>人以上的客船；</w:t>
            </w:r>
          </w:p>
          <w:p w:rsidR="00466E80" w:rsidRPr="00466E80" w:rsidRDefault="00466E80" w:rsidP="00466E80">
            <w:pPr>
              <w:widowControl/>
              <w:ind w:firstLine="400"/>
              <w:rPr>
                <w:rFonts w:ascii="Calibri" w:eastAsia="宋体" w:hAnsi="Calibri" w:cs="宋体"/>
                <w:kern w:val="0"/>
                <w:szCs w:val="21"/>
              </w:rPr>
            </w:pPr>
            <w:r w:rsidRPr="00466E80">
              <w:rPr>
                <w:rFonts w:ascii="宋体" w:eastAsia="宋体" w:hAnsi="宋体" w:cs="宋体" w:hint="eastAsia"/>
                <w:kern w:val="0"/>
                <w:sz w:val="20"/>
                <w:szCs w:val="20"/>
              </w:rPr>
              <w:t>（三）载重量</w:t>
            </w:r>
            <w:r w:rsidRPr="00466E80">
              <w:rPr>
                <w:rFonts w:ascii="Calibri" w:eastAsia="宋体" w:hAnsi="Calibri" w:cs="宋体"/>
                <w:kern w:val="0"/>
                <w:sz w:val="20"/>
                <w:szCs w:val="20"/>
              </w:rPr>
              <w:t>1000</w:t>
            </w:r>
            <w:r w:rsidRPr="00466E80">
              <w:rPr>
                <w:rFonts w:ascii="宋体" w:eastAsia="宋体" w:hAnsi="宋体" w:cs="宋体" w:hint="eastAsia"/>
                <w:kern w:val="0"/>
                <w:sz w:val="20"/>
                <w:szCs w:val="20"/>
              </w:rPr>
              <w:t>吨以上的油船；</w:t>
            </w:r>
          </w:p>
          <w:p w:rsidR="00466E80" w:rsidRPr="00466E80" w:rsidRDefault="00466E80" w:rsidP="00466E80">
            <w:pPr>
              <w:widowControl/>
              <w:ind w:firstLine="400"/>
              <w:rPr>
                <w:rFonts w:ascii="Calibri" w:eastAsia="宋体" w:hAnsi="Calibri" w:cs="宋体"/>
                <w:kern w:val="0"/>
                <w:szCs w:val="21"/>
              </w:rPr>
            </w:pPr>
            <w:r w:rsidRPr="00466E80">
              <w:rPr>
                <w:rFonts w:ascii="宋体" w:eastAsia="宋体" w:hAnsi="宋体" w:cs="宋体" w:hint="eastAsia"/>
                <w:kern w:val="0"/>
                <w:sz w:val="20"/>
                <w:szCs w:val="20"/>
              </w:rPr>
              <w:t>（四）滚装船、液化气体运输船和散装化学品运输船；</w:t>
            </w:r>
          </w:p>
          <w:p w:rsidR="00466E80" w:rsidRPr="00466E80" w:rsidRDefault="00466E80" w:rsidP="00466E80">
            <w:pPr>
              <w:widowControl/>
              <w:ind w:firstLine="400"/>
              <w:rPr>
                <w:rFonts w:ascii="Calibri" w:eastAsia="宋体" w:hAnsi="Calibri" w:cs="宋体"/>
                <w:kern w:val="0"/>
                <w:szCs w:val="21"/>
              </w:rPr>
            </w:pPr>
            <w:r w:rsidRPr="00466E80">
              <w:rPr>
                <w:rFonts w:ascii="宋体" w:eastAsia="宋体" w:hAnsi="宋体" w:cs="宋体" w:hint="eastAsia"/>
                <w:kern w:val="0"/>
                <w:sz w:val="20"/>
                <w:szCs w:val="20"/>
              </w:rPr>
              <w:t>（五）船舶所有人或者经营人要求入级的其他船舶。</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rPr>
                <w:rFonts w:ascii="Calibri" w:eastAsia="宋体" w:hAnsi="Calibri" w:cs="宋体"/>
                <w:kern w:val="0"/>
                <w:szCs w:val="21"/>
              </w:rPr>
            </w:pPr>
            <w:r w:rsidRPr="00466E80">
              <w:rPr>
                <w:rFonts w:ascii="宋体" w:eastAsia="宋体" w:hAnsi="宋体" w:cs="宋体" w:hint="eastAsia"/>
                <w:kern w:val="0"/>
                <w:sz w:val="20"/>
                <w:szCs w:val="20"/>
              </w:rPr>
              <w:t>暂时停止实施相关内容，加快国际船舶登记制度创新，基于对等原则逐步放开船级准入，由国务院交通运输主管部门制定相关管理办法</w:t>
            </w:r>
          </w:p>
        </w:tc>
      </w:tr>
      <w:tr w:rsidR="00466E80" w:rsidRPr="00466E80" w:rsidTr="00466E80">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jc w:val="center"/>
              <w:rPr>
                <w:rFonts w:ascii="Calibri" w:eastAsia="宋体" w:hAnsi="Calibri" w:cs="宋体"/>
                <w:kern w:val="0"/>
                <w:szCs w:val="21"/>
              </w:rPr>
            </w:pPr>
            <w:r w:rsidRPr="00466E80">
              <w:rPr>
                <w:rFonts w:ascii="Calibri" w:eastAsia="宋体" w:hAnsi="Calibri" w:cs="宋体"/>
                <w:kern w:val="0"/>
                <w:sz w:val="20"/>
                <w:szCs w:val="20"/>
              </w:rPr>
              <w:t>2</w:t>
            </w:r>
          </w:p>
        </w:tc>
        <w:tc>
          <w:tcPr>
            <w:tcW w:w="5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rPr>
                <w:rFonts w:ascii="Calibri" w:eastAsia="宋体" w:hAnsi="Calibri" w:cs="宋体"/>
                <w:kern w:val="0"/>
                <w:szCs w:val="21"/>
              </w:rPr>
            </w:pPr>
            <w:r w:rsidRPr="00466E80">
              <w:rPr>
                <w:rFonts w:ascii="宋体" w:eastAsia="宋体" w:hAnsi="宋体" w:cs="宋体" w:hint="eastAsia"/>
                <w:kern w:val="0"/>
                <w:sz w:val="20"/>
                <w:szCs w:val="20"/>
              </w:rPr>
              <w:t>《印刷业管理条例》</w:t>
            </w:r>
          </w:p>
          <w:p w:rsidR="00466E80" w:rsidRPr="00466E80" w:rsidRDefault="00466E80" w:rsidP="00466E80">
            <w:pPr>
              <w:widowControl/>
              <w:ind w:firstLine="400"/>
              <w:rPr>
                <w:rFonts w:ascii="Calibri" w:eastAsia="宋体" w:hAnsi="Calibri" w:cs="宋体"/>
                <w:kern w:val="0"/>
                <w:szCs w:val="21"/>
              </w:rPr>
            </w:pPr>
            <w:r w:rsidRPr="00466E80">
              <w:rPr>
                <w:rFonts w:ascii="宋体" w:eastAsia="宋体" w:hAnsi="宋体" w:cs="宋体" w:hint="eastAsia"/>
                <w:kern w:val="0"/>
                <w:sz w:val="20"/>
                <w:szCs w:val="20"/>
              </w:rPr>
              <w:t>第十四条：国家允许设立中外合资经营印刷企业、中外合作经营印刷企业，允许设立从事包装装潢印刷品印刷经营活动的外资企业。具体办法由国务院出版行政部门会同国务院对外经济贸易主管部门制定。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rPr>
                <w:rFonts w:ascii="Calibri" w:eastAsia="宋体" w:hAnsi="Calibri" w:cs="宋体"/>
                <w:kern w:val="0"/>
                <w:szCs w:val="21"/>
              </w:rPr>
            </w:pPr>
            <w:r w:rsidRPr="00466E80">
              <w:rPr>
                <w:rFonts w:ascii="宋体" w:eastAsia="宋体" w:hAnsi="宋体" w:cs="宋体" w:hint="eastAsia"/>
                <w:kern w:val="0"/>
                <w:sz w:val="20"/>
                <w:szCs w:val="20"/>
              </w:rPr>
              <w:t>暂时停止实施相关内容，允许设立从事其他印刷品印刷经营活动的外资企业，由国务院新闻出版主管部门制定相关管理办法</w:t>
            </w:r>
          </w:p>
        </w:tc>
      </w:tr>
      <w:tr w:rsidR="00466E80" w:rsidRPr="00466E80" w:rsidTr="00466E80">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jc w:val="center"/>
              <w:rPr>
                <w:rFonts w:ascii="Calibri" w:eastAsia="宋体" w:hAnsi="Calibri" w:cs="宋体"/>
                <w:kern w:val="0"/>
                <w:szCs w:val="21"/>
              </w:rPr>
            </w:pPr>
            <w:r w:rsidRPr="00466E80">
              <w:rPr>
                <w:rFonts w:ascii="Calibri" w:eastAsia="宋体" w:hAnsi="Calibri" w:cs="宋体"/>
                <w:kern w:val="0"/>
                <w:sz w:val="20"/>
                <w:szCs w:val="20"/>
              </w:rPr>
              <w:t>3</w:t>
            </w:r>
          </w:p>
        </w:tc>
        <w:tc>
          <w:tcPr>
            <w:tcW w:w="5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rPr>
                <w:rFonts w:ascii="Calibri" w:eastAsia="宋体" w:hAnsi="Calibri" w:cs="宋体"/>
                <w:kern w:val="0"/>
                <w:szCs w:val="21"/>
              </w:rPr>
            </w:pPr>
            <w:r w:rsidRPr="00466E80">
              <w:rPr>
                <w:rFonts w:ascii="宋体" w:eastAsia="宋体" w:hAnsi="宋体" w:cs="宋体" w:hint="eastAsia"/>
                <w:kern w:val="0"/>
                <w:sz w:val="20"/>
                <w:szCs w:val="20"/>
              </w:rPr>
              <w:t>《外商投资民用航空业规定》</w:t>
            </w:r>
          </w:p>
          <w:p w:rsidR="00466E80" w:rsidRPr="00466E80" w:rsidRDefault="00466E80" w:rsidP="00466E80">
            <w:pPr>
              <w:widowControl/>
              <w:ind w:firstLine="400"/>
              <w:rPr>
                <w:rFonts w:ascii="Calibri" w:eastAsia="宋体" w:hAnsi="Calibri" w:cs="宋体"/>
                <w:kern w:val="0"/>
                <w:szCs w:val="21"/>
              </w:rPr>
            </w:pPr>
            <w:r w:rsidRPr="00466E80">
              <w:rPr>
                <w:rFonts w:ascii="宋体" w:eastAsia="宋体" w:hAnsi="宋体" w:cs="宋体" w:hint="eastAsia"/>
                <w:kern w:val="0"/>
                <w:sz w:val="20"/>
                <w:szCs w:val="20"/>
              </w:rPr>
              <w:t>第四条第一款：外商投资方式包括：</w:t>
            </w:r>
          </w:p>
          <w:p w:rsidR="00466E80" w:rsidRPr="00466E80" w:rsidRDefault="00466E80" w:rsidP="00466E80">
            <w:pPr>
              <w:widowControl/>
              <w:ind w:firstLine="400"/>
              <w:rPr>
                <w:rFonts w:ascii="Calibri" w:eastAsia="宋体" w:hAnsi="Calibri" w:cs="宋体"/>
                <w:kern w:val="0"/>
                <w:szCs w:val="21"/>
              </w:rPr>
            </w:pPr>
            <w:r w:rsidRPr="00466E80">
              <w:rPr>
                <w:rFonts w:ascii="宋体" w:eastAsia="宋体" w:hAnsi="宋体" w:cs="宋体" w:hint="eastAsia"/>
                <w:kern w:val="0"/>
                <w:sz w:val="20"/>
                <w:szCs w:val="20"/>
              </w:rPr>
              <w:t>（一）合资、合作经营（简称“合营”）；</w:t>
            </w:r>
          </w:p>
          <w:p w:rsidR="00466E80" w:rsidRPr="00466E80" w:rsidRDefault="00466E80" w:rsidP="00466E80">
            <w:pPr>
              <w:widowControl/>
              <w:ind w:firstLine="400"/>
              <w:rPr>
                <w:rFonts w:ascii="Calibri" w:eastAsia="宋体" w:hAnsi="Calibri" w:cs="宋体"/>
                <w:kern w:val="0"/>
                <w:szCs w:val="21"/>
              </w:rPr>
            </w:pPr>
            <w:r w:rsidRPr="00466E80">
              <w:rPr>
                <w:rFonts w:ascii="宋体" w:eastAsia="宋体" w:hAnsi="宋体" w:cs="宋体" w:hint="eastAsia"/>
                <w:kern w:val="0"/>
                <w:sz w:val="20"/>
                <w:szCs w:val="20"/>
              </w:rPr>
              <w:t>（二）购买民航企业的股份，包括民航企业在境外发行的股票以及在境内发行的上市外资股；</w:t>
            </w:r>
          </w:p>
          <w:p w:rsidR="00466E80" w:rsidRPr="00466E80" w:rsidRDefault="00466E80" w:rsidP="00466E80">
            <w:pPr>
              <w:widowControl/>
              <w:ind w:firstLine="400"/>
              <w:rPr>
                <w:rFonts w:ascii="Calibri" w:eastAsia="宋体" w:hAnsi="Calibri" w:cs="宋体"/>
                <w:kern w:val="0"/>
                <w:szCs w:val="21"/>
              </w:rPr>
            </w:pPr>
            <w:r w:rsidRPr="00466E80">
              <w:rPr>
                <w:rFonts w:ascii="宋体" w:eastAsia="宋体" w:hAnsi="宋体" w:cs="宋体" w:hint="eastAsia"/>
                <w:kern w:val="0"/>
                <w:sz w:val="20"/>
                <w:szCs w:val="20"/>
              </w:rPr>
              <w:lastRenderedPageBreak/>
              <w:t>（三）其他经批准的投资方式。</w:t>
            </w:r>
          </w:p>
          <w:p w:rsidR="00466E80" w:rsidRPr="00466E80" w:rsidRDefault="00466E80" w:rsidP="00466E80">
            <w:pPr>
              <w:widowControl/>
              <w:ind w:firstLine="400"/>
              <w:rPr>
                <w:rFonts w:ascii="Calibri" w:eastAsia="宋体" w:hAnsi="Calibri" w:cs="宋体"/>
                <w:kern w:val="0"/>
                <w:szCs w:val="21"/>
              </w:rPr>
            </w:pPr>
            <w:r w:rsidRPr="00466E80">
              <w:rPr>
                <w:rFonts w:ascii="宋体" w:eastAsia="宋体" w:hAnsi="宋体" w:cs="宋体" w:hint="eastAsia"/>
                <w:kern w:val="0"/>
                <w:sz w:val="20"/>
                <w:szCs w:val="20"/>
              </w:rPr>
              <w:t>第六条第四款：外商投资飞机维修（有承揽国际维修市场业务的义务）和航空油料项目，由中方控股；货运仓储、地面服务、航空食品、停车场等项目，外商投资比例由中外双方商定。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rPr>
                <w:rFonts w:ascii="Calibri" w:eastAsia="宋体" w:hAnsi="Calibri" w:cs="宋体"/>
                <w:kern w:val="0"/>
                <w:szCs w:val="21"/>
              </w:rPr>
            </w:pPr>
            <w:r w:rsidRPr="00466E80">
              <w:rPr>
                <w:rFonts w:ascii="宋体" w:eastAsia="宋体" w:hAnsi="宋体" w:cs="宋体" w:hint="eastAsia"/>
                <w:kern w:val="0"/>
                <w:sz w:val="20"/>
                <w:szCs w:val="20"/>
              </w:rPr>
              <w:lastRenderedPageBreak/>
              <w:t>暂时停止实施相关内容，允许外商以独资形式投资设立航空运输销售代理企业和航空货运仓储、地面服务、航空食品、停车场项目；放宽外商投资通</w:t>
            </w:r>
            <w:r w:rsidRPr="00466E80">
              <w:rPr>
                <w:rFonts w:ascii="宋体" w:eastAsia="宋体" w:hAnsi="宋体" w:cs="宋体" w:hint="eastAsia"/>
                <w:kern w:val="0"/>
                <w:sz w:val="20"/>
                <w:szCs w:val="20"/>
              </w:rPr>
              <w:lastRenderedPageBreak/>
              <w:t>用飞机维修由中方控股的限制；取消外商投资飞机维修承揽国际维修市场业务的义务要求。由国务院民用航空主管部门制定相关管理办法</w:t>
            </w:r>
          </w:p>
        </w:tc>
      </w:tr>
      <w:tr w:rsidR="00466E80" w:rsidRPr="00466E80" w:rsidTr="00466E80">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jc w:val="center"/>
              <w:rPr>
                <w:rFonts w:ascii="Calibri" w:eastAsia="宋体" w:hAnsi="Calibri" w:cs="宋体"/>
                <w:kern w:val="0"/>
                <w:szCs w:val="21"/>
              </w:rPr>
            </w:pPr>
            <w:r w:rsidRPr="00466E80">
              <w:rPr>
                <w:rFonts w:ascii="Calibri" w:eastAsia="宋体" w:hAnsi="Calibri" w:cs="宋体"/>
                <w:kern w:val="0"/>
                <w:sz w:val="20"/>
                <w:szCs w:val="20"/>
              </w:rPr>
              <w:lastRenderedPageBreak/>
              <w:t>4</w:t>
            </w:r>
          </w:p>
        </w:tc>
        <w:tc>
          <w:tcPr>
            <w:tcW w:w="5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rPr>
                <w:rFonts w:ascii="Calibri" w:eastAsia="宋体" w:hAnsi="Calibri" w:cs="宋体"/>
                <w:kern w:val="0"/>
                <w:szCs w:val="21"/>
              </w:rPr>
            </w:pPr>
            <w:r w:rsidRPr="00466E80">
              <w:rPr>
                <w:rFonts w:ascii="宋体" w:eastAsia="宋体" w:hAnsi="宋体" w:cs="宋体" w:hint="eastAsia"/>
                <w:kern w:val="0"/>
                <w:sz w:val="20"/>
                <w:szCs w:val="20"/>
              </w:rPr>
              <w:t>《中华人民共和国认证认可条例》</w:t>
            </w:r>
          </w:p>
          <w:p w:rsidR="00466E80" w:rsidRPr="00466E80" w:rsidRDefault="00466E80" w:rsidP="00466E80">
            <w:pPr>
              <w:widowControl/>
              <w:ind w:firstLine="400"/>
              <w:rPr>
                <w:rFonts w:ascii="Calibri" w:eastAsia="宋体" w:hAnsi="Calibri" w:cs="宋体"/>
                <w:kern w:val="0"/>
                <w:szCs w:val="21"/>
              </w:rPr>
            </w:pPr>
            <w:r w:rsidRPr="00466E80">
              <w:rPr>
                <w:rFonts w:ascii="宋体" w:eastAsia="宋体" w:hAnsi="宋体" w:cs="宋体" w:hint="eastAsia"/>
                <w:kern w:val="0"/>
                <w:sz w:val="20"/>
                <w:szCs w:val="20"/>
              </w:rPr>
              <w:t>第十一条第一款：外商投资企业取得认证机构资质，除应当符合本条例第十条规定的条件外，还应当符合下列条件：</w:t>
            </w:r>
          </w:p>
          <w:p w:rsidR="00466E80" w:rsidRPr="00466E80" w:rsidRDefault="00466E80" w:rsidP="00466E80">
            <w:pPr>
              <w:widowControl/>
              <w:ind w:firstLine="400"/>
              <w:rPr>
                <w:rFonts w:ascii="Calibri" w:eastAsia="宋体" w:hAnsi="Calibri" w:cs="宋体"/>
                <w:kern w:val="0"/>
                <w:szCs w:val="21"/>
              </w:rPr>
            </w:pPr>
            <w:r w:rsidRPr="00466E80">
              <w:rPr>
                <w:rFonts w:ascii="宋体" w:eastAsia="宋体" w:hAnsi="宋体" w:cs="宋体" w:hint="eastAsia"/>
                <w:kern w:val="0"/>
                <w:sz w:val="20"/>
                <w:szCs w:val="20"/>
              </w:rPr>
              <w:t>（一）外方投资者取得其所在国家或者地区认可机构的认可；</w:t>
            </w:r>
          </w:p>
          <w:p w:rsidR="00466E80" w:rsidRPr="00466E80" w:rsidRDefault="00466E80" w:rsidP="00466E80">
            <w:pPr>
              <w:widowControl/>
              <w:ind w:firstLine="400"/>
              <w:rPr>
                <w:rFonts w:ascii="Calibri" w:eastAsia="宋体" w:hAnsi="Calibri" w:cs="宋体"/>
                <w:kern w:val="0"/>
                <w:szCs w:val="21"/>
              </w:rPr>
            </w:pPr>
            <w:r w:rsidRPr="00466E80">
              <w:rPr>
                <w:rFonts w:ascii="宋体" w:eastAsia="宋体" w:hAnsi="宋体" w:cs="宋体" w:hint="eastAsia"/>
                <w:kern w:val="0"/>
                <w:sz w:val="20"/>
                <w:szCs w:val="20"/>
              </w:rPr>
              <w:t>（二）外方投资者具有</w:t>
            </w:r>
            <w:r w:rsidRPr="00466E80">
              <w:rPr>
                <w:rFonts w:ascii="Calibri" w:eastAsia="宋体" w:hAnsi="Calibri" w:cs="宋体"/>
                <w:kern w:val="0"/>
                <w:sz w:val="20"/>
                <w:szCs w:val="20"/>
              </w:rPr>
              <w:t>3</w:t>
            </w:r>
            <w:r w:rsidRPr="00466E80">
              <w:rPr>
                <w:rFonts w:ascii="宋体" w:eastAsia="宋体" w:hAnsi="宋体" w:cs="宋体" w:hint="eastAsia"/>
                <w:kern w:val="0"/>
                <w:sz w:val="20"/>
                <w:szCs w:val="20"/>
              </w:rPr>
              <w:t>年以上从事认证活动的业务经历。</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rPr>
                <w:rFonts w:ascii="Calibri" w:eastAsia="宋体" w:hAnsi="Calibri" w:cs="宋体"/>
                <w:kern w:val="0"/>
                <w:szCs w:val="21"/>
              </w:rPr>
            </w:pPr>
            <w:r w:rsidRPr="00466E80">
              <w:rPr>
                <w:rFonts w:ascii="宋体" w:eastAsia="宋体" w:hAnsi="宋体" w:cs="宋体" w:hint="eastAsia"/>
                <w:kern w:val="0"/>
                <w:sz w:val="20"/>
                <w:szCs w:val="20"/>
              </w:rPr>
              <w:t>暂时停止实施外商投资企业取得认证机构资质的特殊要求，由国务院质量监督检验检疫主管部门制定相关管理办法</w:t>
            </w:r>
          </w:p>
        </w:tc>
      </w:tr>
      <w:tr w:rsidR="00466E80" w:rsidRPr="00466E80" w:rsidTr="00466E80">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jc w:val="center"/>
              <w:rPr>
                <w:rFonts w:ascii="Calibri" w:eastAsia="宋体" w:hAnsi="Calibri" w:cs="宋体"/>
                <w:kern w:val="0"/>
                <w:szCs w:val="21"/>
              </w:rPr>
            </w:pPr>
            <w:r w:rsidRPr="00466E80">
              <w:rPr>
                <w:rFonts w:ascii="Calibri" w:eastAsia="宋体" w:hAnsi="Calibri" w:cs="宋体"/>
                <w:kern w:val="0"/>
                <w:sz w:val="20"/>
                <w:szCs w:val="20"/>
              </w:rPr>
              <w:t>5</w:t>
            </w:r>
          </w:p>
        </w:tc>
        <w:tc>
          <w:tcPr>
            <w:tcW w:w="5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rPr>
                <w:rFonts w:ascii="Calibri" w:eastAsia="宋体" w:hAnsi="Calibri" w:cs="宋体"/>
                <w:kern w:val="0"/>
                <w:szCs w:val="21"/>
              </w:rPr>
            </w:pPr>
            <w:r w:rsidRPr="00466E80">
              <w:rPr>
                <w:rFonts w:ascii="宋体" w:eastAsia="宋体" w:hAnsi="宋体" w:cs="宋体" w:hint="eastAsia"/>
                <w:kern w:val="0"/>
                <w:sz w:val="20"/>
                <w:szCs w:val="20"/>
              </w:rPr>
              <w:t>《娱乐场所管理条例》</w:t>
            </w:r>
          </w:p>
          <w:p w:rsidR="00466E80" w:rsidRPr="00466E80" w:rsidRDefault="00466E80" w:rsidP="00466E80">
            <w:pPr>
              <w:widowControl/>
              <w:ind w:firstLine="400"/>
              <w:rPr>
                <w:rFonts w:ascii="Calibri" w:eastAsia="宋体" w:hAnsi="Calibri" w:cs="宋体"/>
                <w:kern w:val="0"/>
                <w:szCs w:val="21"/>
              </w:rPr>
            </w:pPr>
            <w:r w:rsidRPr="00466E80">
              <w:rPr>
                <w:rFonts w:ascii="宋体" w:eastAsia="宋体" w:hAnsi="宋体" w:cs="宋体" w:hint="eastAsia"/>
                <w:kern w:val="0"/>
                <w:sz w:val="20"/>
                <w:szCs w:val="20"/>
              </w:rPr>
              <w:t>第六条：外国投资者可以与中国投资者依法设立中外合资经营、中外合作经营的娱乐场所，不得设立外商独资经营的娱乐场所。</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rPr>
                <w:rFonts w:ascii="Calibri" w:eastAsia="宋体" w:hAnsi="Calibri" w:cs="宋体"/>
                <w:kern w:val="0"/>
                <w:szCs w:val="21"/>
              </w:rPr>
            </w:pPr>
            <w:r w:rsidRPr="00466E80">
              <w:rPr>
                <w:rFonts w:ascii="宋体" w:eastAsia="宋体" w:hAnsi="宋体" w:cs="宋体" w:hint="eastAsia"/>
                <w:kern w:val="0"/>
                <w:sz w:val="20"/>
                <w:szCs w:val="20"/>
              </w:rPr>
              <w:t>暂时停止实施相关内容，允许设立外商独资经营的娱乐场所，在自由贸易试验区内提供服务，由国务院文化主管部门制定相关管理办法</w:t>
            </w:r>
          </w:p>
        </w:tc>
      </w:tr>
      <w:tr w:rsidR="00466E80" w:rsidRPr="00466E80" w:rsidTr="00466E80">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jc w:val="center"/>
              <w:rPr>
                <w:rFonts w:ascii="Calibri" w:eastAsia="宋体" w:hAnsi="Calibri" w:cs="宋体"/>
                <w:kern w:val="0"/>
                <w:szCs w:val="21"/>
              </w:rPr>
            </w:pPr>
            <w:r w:rsidRPr="00466E80">
              <w:rPr>
                <w:rFonts w:ascii="Calibri" w:eastAsia="宋体" w:hAnsi="Calibri" w:cs="宋体"/>
                <w:kern w:val="0"/>
                <w:sz w:val="20"/>
                <w:szCs w:val="20"/>
              </w:rPr>
              <w:t>6</w:t>
            </w:r>
          </w:p>
        </w:tc>
        <w:tc>
          <w:tcPr>
            <w:tcW w:w="5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rPr>
                <w:rFonts w:ascii="Calibri" w:eastAsia="宋体" w:hAnsi="Calibri" w:cs="宋体"/>
                <w:kern w:val="0"/>
                <w:szCs w:val="21"/>
              </w:rPr>
            </w:pPr>
            <w:r w:rsidRPr="00466E80">
              <w:rPr>
                <w:rFonts w:ascii="宋体" w:eastAsia="宋体" w:hAnsi="宋体" w:cs="宋体" w:hint="eastAsia"/>
                <w:kern w:val="0"/>
                <w:sz w:val="20"/>
                <w:szCs w:val="20"/>
              </w:rPr>
              <w:t>《中华人民共和国中外合作办学条例》</w:t>
            </w:r>
          </w:p>
          <w:p w:rsidR="00466E80" w:rsidRPr="00466E80" w:rsidRDefault="00466E80" w:rsidP="00466E80">
            <w:pPr>
              <w:widowControl/>
              <w:ind w:firstLine="400"/>
              <w:rPr>
                <w:rFonts w:ascii="Calibri" w:eastAsia="宋体" w:hAnsi="Calibri" w:cs="宋体"/>
                <w:kern w:val="0"/>
                <w:szCs w:val="21"/>
              </w:rPr>
            </w:pPr>
            <w:r w:rsidRPr="00466E80">
              <w:rPr>
                <w:rFonts w:ascii="宋体" w:eastAsia="宋体" w:hAnsi="宋体" w:cs="宋体" w:hint="eastAsia"/>
                <w:kern w:val="0"/>
                <w:sz w:val="20"/>
                <w:szCs w:val="20"/>
              </w:rPr>
              <w:t>第六十条：在工商行政管理部门登记注册的经营性的中外合作举办的培训机构的管理办法，由国务院另行规定。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rPr>
                <w:rFonts w:ascii="Calibri" w:eastAsia="宋体" w:hAnsi="Calibri" w:cs="宋体"/>
                <w:kern w:val="0"/>
                <w:szCs w:val="21"/>
              </w:rPr>
            </w:pPr>
            <w:r w:rsidRPr="00466E80">
              <w:rPr>
                <w:rFonts w:ascii="宋体" w:eastAsia="宋体" w:hAnsi="宋体" w:cs="宋体" w:hint="eastAsia"/>
                <w:kern w:val="0"/>
                <w:sz w:val="20"/>
                <w:szCs w:val="20"/>
              </w:rPr>
              <w:t>暂时停止实施相关内容，由国务院教育主管部门会同有关部门就经营性的中外合作举办的培训机构制定相关管理办法</w:t>
            </w:r>
          </w:p>
        </w:tc>
      </w:tr>
      <w:tr w:rsidR="00466E80" w:rsidRPr="00466E80" w:rsidTr="00466E80">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jc w:val="center"/>
              <w:rPr>
                <w:rFonts w:ascii="Calibri" w:eastAsia="宋体" w:hAnsi="Calibri" w:cs="宋体"/>
                <w:kern w:val="0"/>
                <w:szCs w:val="21"/>
              </w:rPr>
            </w:pPr>
            <w:r w:rsidRPr="00466E80">
              <w:rPr>
                <w:rFonts w:ascii="Calibri" w:eastAsia="宋体" w:hAnsi="Calibri" w:cs="宋体"/>
                <w:kern w:val="0"/>
                <w:sz w:val="20"/>
                <w:szCs w:val="20"/>
              </w:rPr>
              <w:t>7</w:t>
            </w:r>
          </w:p>
        </w:tc>
        <w:tc>
          <w:tcPr>
            <w:tcW w:w="5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rPr>
                <w:rFonts w:ascii="Calibri" w:eastAsia="宋体" w:hAnsi="Calibri" w:cs="宋体"/>
                <w:kern w:val="0"/>
                <w:szCs w:val="21"/>
              </w:rPr>
            </w:pPr>
            <w:r w:rsidRPr="00466E80">
              <w:rPr>
                <w:rFonts w:ascii="宋体" w:eastAsia="宋体" w:hAnsi="宋体" w:cs="宋体" w:hint="eastAsia"/>
                <w:kern w:val="0"/>
                <w:sz w:val="20"/>
                <w:szCs w:val="20"/>
              </w:rPr>
              <w:t>《旅行社条例》</w:t>
            </w:r>
          </w:p>
          <w:p w:rsidR="00466E80" w:rsidRPr="00466E80" w:rsidRDefault="00466E80" w:rsidP="00466E80">
            <w:pPr>
              <w:widowControl/>
              <w:ind w:firstLine="400"/>
              <w:rPr>
                <w:rFonts w:ascii="Calibri" w:eastAsia="宋体" w:hAnsi="Calibri" w:cs="宋体"/>
                <w:kern w:val="0"/>
                <w:szCs w:val="21"/>
              </w:rPr>
            </w:pPr>
            <w:r w:rsidRPr="00466E80">
              <w:rPr>
                <w:rFonts w:ascii="宋体" w:eastAsia="宋体" w:hAnsi="宋体" w:cs="宋体" w:hint="eastAsia"/>
                <w:kern w:val="0"/>
                <w:sz w:val="20"/>
                <w:szCs w:val="20"/>
              </w:rPr>
              <w:t>第二十三条：外商投资旅行社不得经营中国内地居民出国旅游业务以及赴香港特别行政区、澳门特别行政区和台湾地区旅游的业务，但是国务院决定或者我国签署的自由贸易协定和内地与香港、澳门关于建立更紧密经贸关系的安排另有规定的除外。</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rPr>
                <w:rFonts w:ascii="Calibri" w:eastAsia="宋体" w:hAnsi="Calibri" w:cs="宋体"/>
                <w:kern w:val="0"/>
                <w:szCs w:val="21"/>
              </w:rPr>
            </w:pPr>
            <w:r w:rsidRPr="00466E80">
              <w:rPr>
                <w:rFonts w:ascii="宋体" w:eastAsia="宋体" w:hAnsi="宋体" w:cs="宋体" w:hint="eastAsia"/>
                <w:kern w:val="0"/>
                <w:sz w:val="20"/>
                <w:szCs w:val="20"/>
              </w:rPr>
              <w:t>暂时停止实施相关内容，允许在自由贸易试验区内注册的符合条件的中外合资旅行社经营中国内地居民出境旅游业务（台湾地区除外），由国务院旅游主管部门制定相关管理办法</w:t>
            </w:r>
          </w:p>
        </w:tc>
      </w:tr>
      <w:tr w:rsidR="00466E80" w:rsidRPr="00466E80" w:rsidTr="00466E80">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jc w:val="center"/>
              <w:rPr>
                <w:rFonts w:ascii="Calibri" w:eastAsia="宋体" w:hAnsi="Calibri" w:cs="宋体"/>
                <w:kern w:val="0"/>
                <w:szCs w:val="21"/>
              </w:rPr>
            </w:pPr>
            <w:r w:rsidRPr="00466E80">
              <w:rPr>
                <w:rFonts w:ascii="Calibri" w:eastAsia="宋体" w:hAnsi="Calibri" w:cs="宋体"/>
                <w:kern w:val="0"/>
                <w:sz w:val="20"/>
                <w:szCs w:val="20"/>
              </w:rPr>
              <w:t>8</w:t>
            </w:r>
          </w:p>
        </w:tc>
        <w:tc>
          <w:tcPr>
            <w:tcW w:w="5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rPr>
                <w:rFonts w:ascii="Calibri" w:eastAsia="宋体" w:hAnsi="Calibri" w:cs="宋体"/>
                <w:kern w:val="0"/>
                <w:szCs w:val="21"/>
              </w:rPr>
            </w:pPr>
            <w:r w:rsidRPr="00466E80">
              <w:rPr>
                <w:rFonts w:ascii="宋体" w:eastAsia="宋体" w:hAnsi="宋体" w:cs="宋体" w:hint="eastAsia"/>
                <w:kern w:val="0"/>
                <w:sz w:val="20"/>
                <w:szCs w:val="20"/>
              </w:rPr>
              <w:t>《直销管理条例》</w:t>
            </w:r>
          </w:p>
          <w:p w:rsidR="00466E80" w:rsidRPr="00466E80" w:rsidRDefault="00466E80" w:rsidP="00466E80">
            <w:pPr>
              <w:widowControl/>
              <w:ind w:firstLine="400"/>
              <w:rPr>
                <w:rFonts w:ascii="Calibri" w:eastAsia="宋体" w:hAnsi="Calibri" w:cs="宋体"/>
                <w:kern w:val="0"/>
                <w:szCs w:val="21"/>
              </w:rPr>
            </w:pPr>
            <w:r w:rsidRPr="00466E80">
              <w:rPr>
                <w:rFonts w:ascii="宋体" w:eastAsia="宋体" w:hAnsi="宋体" w:cs="宋体" w:hint="eastAsia"/>
                <w:kern w:val="0"/>
                <w:sz w:val="20"/>
                <w:szCs w:val="20"/>
              </w:rPr>
              <w:t>第七条：申请成为直销企业，应当具备下列条件：</w:t>
            </w:r>
          </w:p>
          <w:p w:rsidR="00466E80" w:rsidRPr="00466E80" w:rsidRDefault="00466E80" w:rsidP="00466E80">
            <w:pPr>
              <w:widowControl/>
              <w:ind w:firstLine="400"/>
              <w:rPr>
                <w:rFonts w:ascii="Calibri" w:eastAsia="宋体" w:hAnsi="Calibri" w:cs="宋体"/>
                <w:kern w:val="0"/>
                <w:szCs w:val="21"/>
              </w:rPr>
            </w:pPr>
            <w:r w:rsidRPr="00466E80">
              <w:rPr>
                <w:rFonts w:ascii="宋体" w:eastAsia="宋体" w:hAnsi="宋体" w:cs="宋体" w:hint="eastAsia"/>
                <w:kern w:val="0"/>
                <w:sz w:val="20"/>
                <w:szCs w:val="20"/>
              </w:rPr>
              <w:t>（一）投资者具有良好的商业信誉，在提出申请前连续</w:t>
            </w:r>
            <w:r w:rsidRPr="00466E80">
              <w:rPr>
                <w:rFonts w:ascii="Calibri" w:eastAsia="宋体" w:hAnsi="Calibri" w:cs="宋体"/>
                <w:kern w:val="0"/>
                <w:sz w:val="20"/>
                <w:szCs w:val="20"/>
              </w:rPr>
              <w:t>5</w:t>
            </w:r>
            <w:r w:rsidRPr="00466E80">
              <w:rPr>
                <w:rFonts w:ascii="宋体" w:eastAsia="宋体" w:hAnsi="宋体" w:cs="宋体" w:hint="eastAsia"/>
                <w:kern w:val="0"/>
                <w:sz w:val="20"/>
                <w:szCs w:val="20"/>
              </w:rPr>
              <w:t>年没有重大违法经营记录；外国投资者还应当有</w:t>
            </w:r>
            <w:r w:rsidRPr="00466E80">
              <w:rPr>
                <w:rFonts w:ascii="Calibri" w:eastAsia="宋体" w:hAnsi="Calibri" w:cs="宋体"/>
                <w:kern w:val="0"/>
                <w:sz w:val="20"/>
                <w:szCs w:val="20"/>
              </w:rPr>
              <w:t>3</w:t>
            </w:r>
            <w:r w:rsidRPr="00466E80">
              <w:rPr>
                <w:rFonts w:ascii="宋体" w:eastAsia="宋体" w:hAnsi="宋体" w:cs="宋体" w:hint="eastAsia"/>
                <w:kern w:val="0"/>
                <w:sz w:val="20"/>
                <w:szCs w:val="20"/>
              </w:rPr>
              <w:t>年以上在中国境外从事直销活动的经验</w:t>
            </w:r>
            <w:r w:rsidRPr="00466E80">
              <w:rPr>
                <w:rFonts w:ascii="Calibri" w:eastAsia="宋体" w:hAnsi="Calibri" w:cs="宋体"/>
                <w:kern w:val="0"/>
                <w:sz w:val="20"/>
                <w:szCs w:val="20"/>
              </w:rPr>
              <w:t>；</w:t>
            </w:r>
          </w:p>
          <w:p w:rsidR="00466E80" w:rsidRPr="00466E80" w:rsidRDefault="00466E80" w:rsidP="00466E80">
            <w:pPr>
              <w:widowControl/>
              <w:ind w:firstLine="400"/>
              <w:rPr>
                <w:rFonts w:ascii="Calibri" w:eastAsia="宋体" w:hAnsi="Calibri" w:cs="宋体"/>
                <w:kern w:val="0"/>
                <w:szCs w:val="21"/>
              </w:rPr>
            </w:pPr>
            <w:r w:rsidRPr="00466E80">
              <w:rPr>
                <w:rFonts w:ascii="宋体" w:eastAsia="宋体" w:hAnsi="宋体" w:cs="宋体" w:hint="eastAsia"/>
                <w:kern w:val="0"/>
                <w:sz w:val="20"/>
                <w:szCs w:val="20"/>
              </w:rPr>
              <w:t>（二）实缴注册资本不低于人民币</w:t>
            </w:r>
            <w:r w:rsidRPr="00466E80">
              <w:rPr>
                <w:rFonts w:ascii="Calibri" w:eastAsia="宋体" w:hAnsi="Calibri" w:cs="宋体"/>
                <w:kern w:val="0"/>
                <w:sz w:val="20"/>
                <w:szCs w:val="20"/>
              </w:rPr>
              <w:t>8000</w:t>
            </w:r>
            <w:r w:rsidRPr="00466E80">
              <w:rPr>
                <w:rFonts w:ascii="宋体" w:eastAsia="宋体" w:hAnsi="宋体" w:cs="宋体" w:hint="eastAsia"/>
                <w:kern w:val="0"/>
                <w:sz w:val="20"/>
                <w:szCs w:val="20"/>
              </w:rPr>
              <w:t>万元；</w:t>
            </w:r>
          </w:p>
          <w:p w:rsidR="00466E80" w:rsidRPr="00466E80" w:rsidRDefault="00466E80" w:rsidP="00466E80">
            <w:pPr>
              <w:widowControl/>
              <w:ind w:firstLine="400"/>
              <w:rPr>
                <w:rFonts w:ascii="Calibri" w:eastAsia="宋体" w:hAnsi="Calibri" w:cs="宋体"/>
                <w:kern w:val="0"/>
                <w:szCs w:val="21"/>
              </w:rPr>
            </w:pPr>
            <w:r w:rsidRPr="00466E80">
              <w:rPr>
                <w:rFonts w:ascii="宋体" w:eastAsia="宋体" w:hAnsi="宋体" w:cs="宋体" w:hint="eastAsia"/>
                <w:kern w:val="0"/>
                <w:sz w:val="20"/>
                <w:szCs w:val="20"/>
              </w:rPr>
              <w:t>（三）依照本条例规定在指定银行足额缴纳了保证金；</w:t>
            </w:r>
          </w:p>
          <w:p w:rsidR="00466E80" w:rsidRPr="00466E80" w:rsidRDefault="00466E80" w:rsidP="00466E80">
            <w:pPr>
              <w:widowControl/>
              <w:ind w:firstLine="400"/>
              <w:rPr>
                <w:rFonts w:ascii="Calibri" w:eastAsia="宋体" w:hAnsi="Calibri" w:cs="宋体"/>
                <w:kern w:val="0"/>
                <w:szCs w:val="21"/>
              </w:rPr>
            </w:pPr>
            <w:r w:rsidRPr="00466E80">
              <w:rPr>
                <w:rFonts w:ascii="宋体" w:eastAsia="宋体" w:hAnsi="宋体" w:cs="宋体" w:hint="eastAsia"/>
                <w:kern w:val="0"/>
                <w:sz w:val="20"/>
                <w:szCs w:val="20"/>
              </w:rPr>
              <w:t>（四）依照规定建立了信息报备和披露制度。</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rPr>
                <w:rFonts w:ascii="Calibri" w:eastAsia="宋体" w:hAnsi="Calibri" w:cs="宋体"/>
                <w:kern w:val="0"/>
                <w:szCs w:val="21"/>
              </w:rPr>
            </w:pPr>
            <w:r w:rsidRPr="00466E80">
              <w:rPr>
                <w:rFonts w:ascii="宋体" w:eastAsia="宋体" w:hAnsi="宋体" w:cs="宋体" w:hint="eastAsia"/>
                <w:kern w:val="0"/>
                <w:sz w:val="20"/>
                <w:szCs w:val="20"/>
              </w:rPr>
              <w:t>暂时停止实施外国投资者应当有</w:t>
            </w:r>
            <w:r w:rsidRPr="00466E80">
              <w:rPr>
                <w:rFonts w:ascii="Calibri" w:eastAsia="宋体" w:hAnsi="Calibri" w:cs="宋体"/>
                <w:kern w:val="0"/>
                <w:sz w:val="20"/>
                <w:szCs w:val="20"/>
              </w:rPr>
              <w:t>3</w:t>
            </w:r>
            <w:r w:rsidRPr="00466E80">
              <w:rPr>
                <w:rFonts w:ascii="宋体" w:eastAsia="宋体" w:hAnsi="宋体" w:cs="宋体" w:hint="eastAsia"/>
                <w:kern w:val="0"/>
                <w:sz w:val="20"/>
                <w:szCs w:val="20"/>
              </w:rPr>
              <w:t>年以上在中国境外从事直销活动的经验的要求，由国务院商务主管部门制定相关管理办法</w:t>
            </w:r>
          </w:p>
        </w:tc>
      </w:tr>
      <w:tr w:rsidR="00466E80" w:rsidRPr="00466E80" w:rsidTr="00466E80">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jc w:val="center"/>
              <w:rPr>
                <w:rFonts w:ascii="Calibri" w:eastAsia="宋体" w:hAnsi="Calibri" w:cs="宋体"/>
                <w:kern w:val="0"/>
                <w:szCs w:val="21"/>
              </w:rPr>
            </w:pPr>
            <w:r w:rsidRPr="00466E80">
              <w:rPr>
                <w:rFonts w:ascii="Calibri" w:eastAsia="宋体" w:hAnsi="Calibri" w:cs="宋体"/>
                <w:kern w:val="0"/>
                <w:sz w:val="20"/>
                <w:szCs w:val="20"/>
              </w:rPr>
              <w:t>9</w:t>
            </w:r>
          </w:p>
        </w:tc>
        <w:tc>
          <w:tcPr>
            <w:tcW w:w="5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rPr>
                <w:rFonts w:ascii="Calibri" w:eastAsia="宋体" w:hAnsi="Calibri" w:cs="宋体"/>
                <w:kern w:val="0"/>
                <w:szCs w:val="21"/>
              </w:rPr>
            </w:pPr>
            <w:r w:rsidRPr="00466E80">
              <w:rPr>
                <w:rFonts w:ascii="宋体" w:eastAsia="宋体" w:hAnsi="宋体" w:cs="宋体" w:hint="eastAsia"/>
                <w:kern w:val="0"/>
                <w:sz w:val="20"/>
                <w:szCs w:val="20"/>
              </w:rPr>
              <w:t>《外商投资产业指导目录（</w:t>
            </w:r>
            <w:r w:rsidRPr="00466E80">
              <w:rPr>
                <w:rFonts w:ascii="Calibri" w:eastAsia="宋体" w:hAnsi="Calibri" w:cs="宋体"/>
                <w:kern w:val="0"/>
                <w:sz w:val="20"/>
                <w:szCs w:val="20"/>
              </w:rPr>
              <w:t>2017</w:t>
            </w:r>
            <w:r w:rsidRPr="00466E80">
              <w:rPr>
                <w:rFonts w:ascii="宋体" w:eastAsia="宋体" w:hAnsi="宋体" w:cs="宋体" w:hint="eastAsia"/>
                <w:kern w:val="0"/>
                <w:sz w:val="20"/>
                <w:szCs w:val="20"/>
              </w:rPr>
              <w:t>年修订）》</w:t>
            </w:r>
          </w:p>
          <w:p w:rsidR="00466E80" w:rsidRPr="00466E80" w:rsidRDefault="00466E80" w:rsidP="00466E80">
            <w:pPr>
              <w:widowControl/>
              <w:ind w:firstLine="400"/>
              <w:rPr>
                <w:rFonts w:ascii="Calibri" w:eastAsia="宋体" w:hAnsi="Calibri" w:cs="宋体"/>
                <w:kern w:val="0"/>
                <w:szCs w:val="21"/>
              </w:rPr>
            </w:pPr>
            <w:r w:rsidRPr="00466E80">
              <w:rPr>
                <w:rFonts w:ascii="宋体" w:eastAsia="宋体" w:hAnsi="宋体" w:cs="宋体" w:hint="eastAsia"/>
                <w:kern w:val="0"/>
                <w:sz w:val="20"/>
                <w:szCs w:val="20"/>
              </w:rPr>
              <w:t>限制外商投资产业目录</w:t>
            </w:r>
          </w:p>
          <w:p w:rsidR="00466E80" w:rsidRPr="00466E80" w:rsidRDefault="00466E80" w:rsidP="00466E80">
            <w:pPr>
              <w:widowControl/>
              <w:ind w:firstLine="400"/>
              <w:rPr>
                <w:rFonts w:ascii="Calibri" w:eastAsia="宋体" w:hAnsi="Calibri" w:cs="宋体"/>
                <w:kern w:val="0"/>
                <w:szCs w:val="21"/>
              </w:rPr>
            </w:pPr>
            <w:r w:rsidRPr="00466E80">
              <w:rPr>
                <w:rFonts w:ascii="Calibri" w:eastAsia="宋体" w:hAnsi="Calibri" w:cs="宋体"/>
                <w:kern w:val="0"/>
                <w:sz w:val="20"/>
                <w:szCs w:val="20"/>
              </w:rPr>
              <w:t>24.</w:t>
            </w:r>
            <w:r w:rsidRPr="00466E80">
              <w:rPr>
                <w:rFonts w:ascii="宋体" w:eastAsia="宋体" w:hAnsi="宋体" w:cs="宋体" w:hint="eastAsia"/>
                <w:kern w:val="0"/>
                <w:sz w:val="20"/>
                <w:szCs w:val="20"/>
              </w:rPr>
              <w:t>加油站（同一外国投资者设立超过</w:t>
            </w:r>
            <w:r w:rsidRPr="00466E80">
              <w:rPr>
                <w:rFonts w:ascii="Calibri" w:eastAsia="宋体" w:hAnsi="Calibri" w:cs="宋体"/>
                <w:kern w:val="0"/>
                <w:sz w:val="20"/>
                <w:szCs w:val="20"/>
              </w:rPr>
              <w:t>30</w:t>
            </w:r>
            <w:r w:rsidRPr="00466E80">
              <w:rPr>
                <w:rFonts w:ascii="宋体" w:eastAsia="宋体" w:hAnsi="宋体" w:cs="宋体" w:hint="eastAsia"/>
                <w:kern w:val="0"/>
                <w:sz w:val="20"/>
                <w:szCs w:val="20"/>
              </w:rPr>
              <w:t>家分店、销售来自多个供应商的不同种类和品牌成品油的连锁加油站，由中方控股）建设、经营</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rPr>
                <w:rFonts w:ascii="Calibri" w:eastAsia="宋体" w:hAnsi="Calibri" w:cs="宋体"/>
                <w:kern w:val="0"/>
                <w:szCs w:val="21"/>
              </w:rPr>
            </w:pPr>
            <w:r w:rsidRPr="00466E80">
              <w:rPr>
                <w:rFonts w:ascii="宋体" w:eastAsia="宋体" w:hAnsi="宋体" w:cs="宋体" w:hint="eastAsia"/>
                <w:kern w:val="0"/>
                <w:sz w:val="20"/>
                <w:szCs w:val="20"/>
              </w:rPr>
              <w:t>暂时停止实施相关内容，允许外商以独资形式从事加油站建设、经营，由国务院商务主管部门制定相关管理办法</w:t>
            </w:r>
          </w:p>
        </w:tc>
      </w:tr>
      <w:tr w:rsidR="00466E80" w:rsidRPr="00466E80" w:rsidTr="00466E80">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jc w:val="center"/>
              <w:rPr>
                <w:rFonts w:ascii="Calibri" w:eastAsia="宋体" w:hAnsi="Calibri" w:cs="宋体"/>
                <w:kern w:val="0"/>
                <w:szCs w:val="21"/>
              </w:rPr>
            </w:pPr>
            <w:r w:rsidRPr="00466E80">
              <w:rPr>
                <w:rFonts w:ascii="Calibri" w:eastAsia="宋体" w:hAnsi="Calibri" w:cs="宋体"/>
                <w:kern w:val="0"/>
                <w:sz w:val="20"/>
                <w:szCs w:val="20"/>
              </w:rPr>
              <w:t>10</w:t>
            </w:r>
          </w:p>
        </w:tc>
        <w:tc>
          <w:tcPr>
            <w:tcW w:w="5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rPr>
                <w:rFonts w:ascii="Calibri" w:eastAsia="宋体" w:hAnsi="Calibri" w:cs="宋体"/>
                <w:kern w:val="0"/>
                <w:szCs w:val="21"/>
              </w:rPr>
            </w:pPr>
            <w:r w:rsidRPr="00466E80">
              <w:rPr>
                <w:rFonts w:ascii="Calibri" w:eastAsia="宋体" w:hAnsi="Calibri" w:cs="宋体"/>
                <w:kern w:val="0"/>
                <w:sz w:val="20"/>
                <w:szCs w:val="20"/>
              </w:rPr>
              <w:t>1.</w:t>
            </w:r>
            <w:r w:rsidRPr="00466E80">
              <w:rPr>
                <w:rFonts w:ascii="宋体" w:eastAsia="宋体" w:hAnsi="宋体" w:cs="宋体" w:hint="eastAsia"/>
                <w:kern w:val="0"/>
                <w:sz w:val="20"/>
                <w:szCs w:val="20"/>
              </w:rPr>
              <w:t>《中华人民共和国国际海运条例》</w:t>
            </w:r>
          </w:p>
          <w:p w:rsidR="00466E80" w:rsidRPr="00466E80" w:rsidRDefault="00466E80" w:rsidP="00466E80">
            <w:pPr>
              <w:widowControl/>
              <w:ind w:firstLine="400"/>
              <w:rPr>
                <w:rFonts w:ascii="Calibri" w:eastAsia="宋体" w:hAnsi="Calibri" w:cs="宋体"/>
                <w:kern w:val="0"/>
                <w:szCs w:val="21"/>
              </w:rPr>
            </w:pPr>
            <w:r w:rsidRPr="00466E80">
              <w:rPr>
                <w:rFonts w:ascii="宋体" w:eastAsia="宋体" w:hAnsi="宋体" w:cs="宋体" w:hint="eastAsia"/>
                <w:kern w:val="0"/>
                <w:sz w:val="20"/>
                <w:szCs w:val="20"/>
              </w:rPr>
              <w:lastRenderedPageBreak/>
              <w:t>第二十八条：经国务院交通主管部门批准，外商可以依照有关法律、行政法规以及国家其他有关规定，投资设立中外合资经营企业或者中外合作经营企业，经营国际船舶运输、国际船舶代理、国际船舶管理、国际海运货物装卸、国际海运货物仓储、国际海运集装箱站和堆场业务；并可以投资设立外资企业经营国际海运货物仓储业务。</w:t>
            </w:r>
          </w:p>
          <w:p w:rsidR="00466E80" w:rsidRPr="00466E80" w:rsidRDefault="00466E80" w:rsidP="00466E80">
            <w:pPr>
              <w:widowControl/>
              <w:ind w:firstLine="400"/>
              <w:rPr>
                <w:rFonts w:ascii="Calibri" w:eastAsia="宋体" w:hAnsi="Calibri" w:cs="宋体"/>
                <w:kern w:val="0"/>
                <w:szCs w:val="21"/>
              </w:rPr>
            </w:pPr>
            <w:r w:rsidRPr="00466E80">
              <w:rPr>
                <w:rFonts w:ascii="宋体" w:eastAsia="宋体" w:hAnsi="宋体" w:cs="宋体" w:hint="eastAsia"/>
                <w:kern w:val="0"/>
                <w:sz w:val="20"/>
                <w:szCs w:val="20"/>
              </w:rPr>
              <w:t>经营国际船舶运输、国际船舶代理业务的中外合资经营企业，企业中外商的出资比例不得超过</w:t>
            </w:r>
            <w:r w:rsidRPr="00466E80">
              <w:rPr>
                <w:rFonts w:ascii="Calibri" w:eastAsia="宋体" w:hAnsi="Calibri" w:cs="宋体"/>
                <w:kern w:val="0"/>
                <w:sz w:val="20"/>
                <w:szCs w:val="20"/>
              </w:rPr>
              <w:t>49%</w:t>
            </w:r>
            <w:r w:rsidRPr="00466E80">
              <w:rPr>
                <w:rFonts w:ascii="宋体" w:eastAsia="宋体" w:hAnsi="宋体" w:cs="宋体" w:hint="eastAsia"/>
                <w:kern w:val="0"/>
                <w:sz w:val="20"/>
                <w:szCs w:val="20"/>
              </w:rPr>
              <w:t>。</w:t>
            </w:r>
          </w:p>
          <w:p w:rsidR="00466E80" w:rsidRPr="00466E80" w:rsidRDefault="00466E80" w:rsidP="00466E80">
            <w:pPr>
              <w:widowControl/>
              <w:ind w:firstLine="400"/>
              <w:rPr>
                <w:rFonts w:ascii="Calibri" w:eastAsia="宋体" w:hAnsi="Calibri" w:cs="宋体"/>
                <w:kern w:val="0"/>
                <w:szCs w:val="21"/>
              </w:rPr>
            </w:pPr>
            <w:r w:rsidRPr="00466E80">
              <w:rPr>
                <w:rFonts w:ascii="宋体" w:eastAsia="宋体" w:hAnsi="宋体" w:cs="宋体" w:hint="eastAsia"/>
                <w:kern w:val="0"/>
                <w:sz w:val="20"/>
                <w:szCs w:val="20"/>
              </w:rPr>
              <w:t>经营国际船舶运输、国际船舶代理业务的中外合作经营企业，企业中外商的投资比例比照适用前款规定。</w:t>
            </w:r>
          </w:p>
          <w:p w:rsidR="00466E80" w:rsidRPr="00466E80" w:rsidRDefault="00466E80" w:rsidP="00466E80">
            <w:pPr>
              <w:widowControl/>
              <w:ind w:firstLine="400"/>
              <w:rPr>
                <w:rFonts w:ascii="Calibri" w:eastAsia="宋体" w:hAnsi="Calibri" w:cs="宋体"/>
                <w:kern w:val="0"/>
                <w:szCs w:val="21"/>
              </w:rPr>
            </w:pPr>
            <w:r w:rsidRPr="00466E80">
              <w:rPr>
                <w:rFonts w:ascii="宋体" w:eastAsia="宋体" w:hAnsi="宋体" w:cs="宋体" w:hint="eastAsia"/>
                <w:kern w:val="0"/>
                <w:sz w:val="20"/>
                <w:szCs w:val="20"/>
              </w:rPr>
              <w:t>中外合资国际船舶运输企业和中外合作国际船舶运输企业的董事会主席和总经理，由中外合资、合作双方协商后由中方指定。</w:t>
            </w:r>
          </w:p>
          <w:p w:rsidR="00466E80" w:rsidRPr="00466E80" w:rsidRDefault="00466E80" w:rsidP="00466E80">
            <w:pPr>
              <w:widowControl/>
              <w:rPr>
                <w:rFonts w:ascii="Calibri" w:eastAsia="宋体" w:hAnsi="Calibri" w:cs="宋体"/>
                <w:kern w:val="0"/>
                <w:szCs w:val="21"/>
              </w:rPr>
            </w:pPr>
            <w:r w:rsidRPr="00466E80">
              <w:rPr>
                <w:rFonts w:ascii="Calibri" w:eastAsia="宋体" w:hAnsi="Calibri" w:cs="宋体"/>
                <w:kern w:val="0"/>
                <w:sz w:val="20"/>
                <w:szCs w:val="20"/>
              </w:rPr>
              <w:t>2.</w:t>
            </w:r>
            <w:r w:rsidRPr="00466E80">
              <w:rPr>
                <w:rFonts w:ascii="宋体" w:eastAsia="宋体" w:hAnsi="宋体" w:cs="宋体" w:hint="eastAsia"/>
                <w:kern w:val="0"/>
                <w:sz w:val="20"/>
                <w:szCs w:val="20"/>
              </w:rPr>
              <w:t>《外商投资产业指导目录（</w:t>
            </w:r>
            <w:r w:rsidRPr="00466E80">
              <w:rPr>
                <w:rFonts w:ascii="Calibri" w:eastAsia="宋体" w:hAnsi="Calibri" w:cs="宋体"/>
                <w:kern w:val="0"/>
                <w:sz w:val="20"/>
                <w:szCs w:val="20"/>
              </w:rPr>
              <w:t>2017</w:t>
            </w:r>
            <w:r w:rsidRPr="00466E80">
              <w:rPr>
                <w:rFonts w:ascii="宋体" w:eastAsia="宋体" w:hAnsi="宋体" w:cs="宋体" w:hint="eastAsia"/>
                <w:kern w:val="0"/>
                <w:sz w:val="20"/>
                <w:szCs w:val="20"/>
              </w:rPr>
              <w:t>年修订）》</w:t>
            </w:r>
          </w:p>
          <w:p w:rsidR="00466E80" w:rsidRPr="00466E80" w:rsidRDefault="00466E80" w:rsidP="00466E80">
            <w:pPr>
              <w:widowControl/>
              <w:ind w:firstLine="400"/>
              <w:rPr>
                <w:rFonts w:ascii="Calibri" w:eastAsia="宋体" w:hAnsi="Calibri" w:cs="宋体"/>
                <w:kern w:val="0"/>
                <w:szCs w:val="21"/>
              </w:rPr>
            </w:pPr>
            <w:r w:rsidRPr="00466E80">
              <w:rPr>
                <w:rFonts w:ascii="宋体" w:eastAsia="宋体" w:hAnsi="宋体" w:cs="宋体" w:hint="eastAsia"/>
                <w:kern w:val="0"/>
                <w:sz w:val="20"/>
                <w:szCs w:val="20"/>
              </w:rPr>
              <w:t>限制外商投资产业目录</w:t>
            </w:r>
          </w:p>
          <w:p w:rsidR="00466E80" w:rsidRPr="00466E80" w:rsidRDefault="00466E80" w:rsidP="00466E80">
            <w:pPr>
              <w:widowControl/>
              <w:ind w:firstLine="400"/>
              <w:rPr>
                <w:rFonts w:ascii="Calibri" w:eastAsia="宋体" w:hAnsi="Calibri" w:cs="宋体"/>
                <w:kern w:val="0"/>
                <w:szCs w:val="21"/>
              </w:rPr>
            </w:pPr>
            <w:r w:rsidRPr="00466E80">
              <w:rPr>
                <w:rFonts w:ascii="Calibri" w:eastAsia="宋体" w:hAnsi="Calibri" w:cs="宋体"/>
                <w:kern w:val="0"/>
                <w:sz w:val="20"/>
                <w:szCs w:val="20"/>
              </w:rPr>
              <w:t>17.</w:t>
            </w:r>
            <w:r w:rsidRPr="00466E80">
              <w:rPr>
                <w:rFonts w:ascii="宋体" w:eastAsia="宋体" w:hAnsi="宋体" w:cs="宋体" w:hint="eastAsia"/>
                <w:kern w:val="0"/>
                <w:sz w:val="20"/>
                <w:szCs w:val="20"/>
              </w:rPr>
              <w:t>国内水上运输公司（中方控股），国际海上运输公司（限于合资、合作）</w:t>
            </w:r>
          </w:p>
          <w:p w:rsidR="00466E80" w:rsidRPr="00466E80" w:rsidRDefault="00466E80" w:rsidP="00466E80">
            <w:pPr>
              <w:widowControl/>
              <w:ind w:firstLine="400"/>
              <w:rPr>
                <w:rFonts w:ascii="Calibri" w:eastAsia="宋体" w:hAnsi="Calibri" w:cs="宋体"/>
                <w:kern w:val="0"/>
                <w:szCs w:val="21"/>
              </w:rPr>
            </w:pPr>
            <w:r w:rsidRPr="00466E80">
              <w:rPr>
                <w:rFonts w:ascii="Calibri" w:eastAsia="宋体" w:hAnsi="Calibri" w:cs="宋体"/>
                <w:kern w:val="0"/>
                <w:sz w:val="20"/>
                <w:szCs w:val="20"/>
              </w:rPr>
              <w:t>23.</w:t>
            </w:r>
            <w:r w:rsidRPr="00466E80">
              <w:rPr>
                <w:rFonts w:ascii="宋体" w:eastAsia="宋体" w:hAnsi="宋体" w:cs="宋体" w:hint="eastAsia"/>
                <w:kern w:val="0"/>
                <w:sz w:val="20"/>
                <w:szCs w:val="20"/>
              </w:rPr>
              <w:t>船舶代理（中方控股）</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rPr>
                <w:rFonts w:ascii="Calibri" w:eastAsia="宋体" w:hAnsi="Calibri" w:cs="宋体"/>
                <w:kern w:val="0"/>
                <w:szCs w:val="21"/>
              </w:rPr>
            </w:pPr>
            <w:r w:rsidRPr="00466E80">
              <w:rPr>
                <w:rFonts w:ascii="宋体" w:eastAsia="宋体" w:hAnsi="宋体" w:cs="宋体" w:hint="eastAsia"/>
                <w:kern w:val="0"/>
                <w:sz w:val="20"/>
                <w:szCs w:val="20"/>
              </w:rPr>
              <w:lastRenderedPageBreak/>
              <w:t>暂时停止实施相关内容，允许</w:t>
            </w:r>
            <w:r w:rsidRPr="00466E80">
              <w:rPr>
                <w:rFonts w:ascii="宋体" w:eastAsia="宋体" w:hAnsi="宋体" w:cs="宋体" w:hint="eastAsia"/>
                <w:kern w:val="0"/>
                <w:sz w:val="20"/>
                <w:szCs w:val="20"/>
              </w:rPr>
              <w:lastRenderedPageBreak/>
              <w:t>设立外商独资国际船舶运输、国际船舶管理、国际海运货物装卸、国际海运集装箱站和堆场企业，允许外商以合资、合作形式从事国际船舶代理业务，外方持股比例放宽至</w:t>
            </w:r>
            <w:r w:rsidRPr="00466E80">
              <w:rPr>
                <w:rFonts w:ascii="Calibri" w:eastAsia="宋体" w:hAnsi="Calibri" w:cs="宋体"/>
                <w:kern w:val="0"/>
                <w:sz w:val="20"/>
                <w:szCs w:val="20"/>
              </w:rPr>
              <w:t>51%</w:t>
            </w:r>
          </w:p>
        </w:tc>
      </w:tr>
      <w:tr w:rsidR="00466E80" w:rsidRPr="00466E80" w:rsidTr="00466E80">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jc w:val="center"/>
              <w:rPr>
                <w:rFonts w:ascii="Calibri" w:eastAsia="宋体" w:hAnsi="Calibri" w:cs="宋体"/>
                <w:kern w:val="0"/>
                <w:szCs w:val="21"/>
              </w:rPr>
            </w:pPr>
            <w:r w:rsidRPr="00466E80">
              <w:rPr>
                <w:rFonts w:ascii="Calibri" w:eastAsia="宋体" w:hAnsi="Calibri" w:cs="宋体"/>
                <w:kern w:val="0"/>
                <w:sz w:val="20"/>
                <w:szCs w:val="20"/>
              </w:rPr>
              <w:lastRenderedPageBreak/>
              <w:t>11</w:t>
            </w:r>
          </w:p>
        </w:tc>
        <w:tc>
          <w:tcPr>
            <w:tcW w:w="5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rPr>
                <w:rFonts w:ascii="Calibri" w:eastAsia="宋体" w:hAnsi="Calibri" w:cs="宋体"/>
                <w:kern w:val="0"/>
                <w:szCs w:val="21"/>
              </w:rPr>
            </w:pPr>
            <w:r w:rsidRPr="00466E80">
              <w:rPr>
                <w:rFonts w:ascii="宋体" w:eastAsia="宋体" w:hAnsi="宋体" w:cs="宋体" w:hint="eastAsia"/>
                <w:kern w:val="0"/>
                <w:sz w:val="20"/>
                <w:szCs w:val="20"/>
              </w:rPr>
              <w:t>《外商投资产业指导目录（</w:t>
            </w:r>
            <w:r w:rsidRPr="00466E80">
              <w:rPr>
                <w:rFonts w:ascii="Calibri" w:eastAsia="宋体" w:hAnsi="Calibri" w:cs="宋体"/>
                <w:kern w:val="0"/>
                <w:sz w:val="20"/>
                <w:szCs w:val="20"/>
              </w:rPr>
              <w:t>2017</w:t>
            </w:r>
            <w:r w:rsidRPr="00466E80">
              <w:rPr>
                <w:rFonts w:ascii="宋体" w:eastAsia="宋体" w:hAnsi="宋体" w:cs="宋体" w:hint="eastAsia"/>
                <w:kern w:val="0"/>
                <w:sz w:val="20"/>
                <w:szCs w:val="20"/>
              </w:rPr>
              <w:t>年修订）》</w:t>
            </w:r>
          </w:p>
          <w:p w:rsidR="00466E80" w:rsidRPr="00466E80" w:rsidRDefault="00466E80" w:rsidP="00466E80">
            <w:pPr>
              <w:widowControl/>
              <w:ind w:firstLine="400"/>
              <w:rPr>
                <w:rFonts w:ascii="Calibri" w:eastAsia="宋体" w:hAnsi="Calibri" w:cs="宋体"/>
                <w:kern w:val="0"/>
                <w:szCs w:val="21"/>
              </w:rPr>
            </w:pPr>
            <w:r w:rsidRPr="00466E80">
              <w:rPr>
                <w:rFonts w:ascii="宋体" w:eastAsia="宋体" w:hAnsi="宋体" w:cs="宋体" w:hint="eastAsia"/>
                <w:kern w:val="0"/>
                <w:sz w:val="20"/>
                <w:szCs w:val="20"/>
              </w:rPr>
              <w:t>限制外商投资产业目录</w:t>
            </w:r>
          </w:p>
          <w:p w:rsidR="00466E80" w:rsidRPr="00466E80" w:rsidRDefault="00466E80" w:rsidP="00466E80">
            <w:pPr>
              <w:widowControl/>
              <w:ind w:firstLine="400"/>
              <w:rPr>
                <w:rFonts w:ascii="Calibri" w:eastAsia="宋体" w:hAnsi="Calibri" w:cs="宋体"/>
                <w:kern w:val="0"/>
                <w:szCs w:val="21"/>
              </w:rPr>
            </w:pPr>
            <w:r w:rsidRPr="00466E80">
              <w:rPr>
                <w:rFonts w:ascii="Calibri" w:eastAsia="宋体" w:hAnsi="Calibri" w:cs="宋体"/>
                <w:kern w:val="0"/>
                <w:sz w:val="20"/>
                <w:szCs w:val="20"/>
              </w:rPr>
              <w:t>22.</w:t>
            </w:r>
            <w:r w:rsidRPr="00466E80">
              <w:rPr>
                <w:rFonts w:ascii="宋体" w:eastAsia="宋体" w:hAnsi="宋体" w:cs="宋体" w:hint="eastAsia"/>
                <w:kern w:val="0"/>
                <w:sz w:val="20"/>
                <w:szCs w:val="20"/>
              </w:rPr>
              <w:t>稻谷、小麦、玉米收购、批发</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rPr>
                <w:rFonts w:ascii="Calibri" w:eastAsia="宋体" w:hAnsi="Calibri" w:cs="宋体"/>
                <w:kern w:val="0"/>
                <w:szCs w:val="21"/>
              </w:rPr>
            </w:pPr>
            <w:r w:rsidRPr="00466E80">
              <w:rPr>
                <w:rFonts w:ascii="宋体" w:eastAsia="宋体" w:hAnsi="宋体" w:cs="宋体" w:hint="eastAsia"/>
                <w:kern w:val="0"/>
                <w:sz w:val="20"/>
                <w:szCs w:val="20"/>
              </w:rPr>
              <w:t>暂时停止实施相关内容，取消外商从事稻谷、小麦、玉米收购、批发的限制</w:t>
            </w:r>
          </w:p>
        </w:tc>
      </w:tr>
      <w:tr w:rsidR="00466E80" w:rsidRPr="00466E80" w:rsidTr="00466E80">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jc w:val="center"/>
              <w:rPr>
                <w:rFonts w:ascii="Calibri" w:eastAsia="宋体" w:hAnsi="Calibri" w:cs="宋体"/>
                <w:kern w:val="0"/>
                <w:szCs w:val="21"/>
              </w:rPr>
            </w:pPr>
            <w:r w:rsidRPr="00466E80">
              <w:rPr>
                <w:rFonts w:ascii="Calibri" w:eastAsia="宋体" w:hAnsi="Calibri" w:cs="宋体"/>
                <w:kern w:val="0"/>
                <w:sz w:val="20"/>
                <w:szCs w:val="20"/>
              </w:rPr>
              <w:t>12</w:t>
            </w:r>
          </w:p>
        </w:tc>
        <w:tc>
          <w:tcPr>
            <w:tcW w:w="5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rPr>
                <w:rFonts w:ascii="Calibri" w:eastAsia="宋体" w:hAnsi="Calibri" w:cs="宋体"/>
                <w:kern w:val="0"/>
                <w:szCs w:val="21"/>
              </w:rPr>
            </w:pPr>
            <w:r w:rsidRPr="00466E80">
              <w:rPr>
                <w:rFonts w:ascii="宋体" w:eastAsia="宋体" w:hAnsi="宋体" w:cs="宋体" w:hint="eastAsia"/>
                <w:kern w:val="0"/>
                <w:sz w:val="20"/>
                <w:szCs w:val="20"/>
              </w:rPr>
              <w:t>《外商投资产业指导目录（</w:t>
            </w:r>
            <w:r w:rsidRPr="00466E80">
              <w:rPr>
                <w:rFonts w:ascii="Calibri" w:eastAsia="宋体" w:hAnsi="Calibri" w:cs="宋体"/>
                <w:kern w:val="0"/>
                <w:sz w:val="20"/>
                <w:szCs w:val="20"/>
              </w:rPr>
              <w:t>2017</w:t>
            </w:r>
            <w:r w:rsidRPr="00466E80">
              <w:rPr>
                <w:rFonts w:ascii="宋体" w:eastAsia="宋体" w:hAnsi="宋体" w:cs="宋体" w:hint="eastAsia"/>
                <w:kern w:val="0"/>
                <w:sz w:val="20"/>
                <w:szCs w:val="20"/>
              </w:rPr>
              <w:t>年修订）》</w:t>
            </w:r>
          </w:p>
          <w:p w:rsidR="00466E80" w:rsidRPr="00466E80" w:rsidRDefault="00466E80" w:rsidP="00466E80">
            <w:pPr>
              <w:widowControl/>
              <w:ind w:firstLine="400"/>
              <w:rPr>
                <w:rFonts w:ascii="Calibri" w:eastAsia="宋体" w:hAnsi="Calibri" w:cs="宋体"/>
                <w:kern w:val="0"/>
                <w:szCs w:val="21"/>
              </w:rPr>
            </w:pPr>
            <w:r w:rsidRPr="00466E80">
              <w:rPr>
                <w:rFonts w:ascii="宋体" w:eastAsia="宋体" w:hAnsi="宋体" w:cs="宋体" w:hint="eastAsia"/>
                <w:kern w:val="0"/>
                <w:sz w:val="20"/>
                <w:szCs w:val="20"/>
              </w:rPr>
              <w:t>限制外商投资产业目录</w:t>
            </w:r>
          </w:p>
          <w:p w:rsidR="00466E80" w:rsidRPr="00466E80" w:rsidRDefault="00466E80" w:rsidP="00466E80">
            <w:pPr>
              <w:widowControl/>
              <w:ind w:firstLine="400"/>
              <w:rPr>
                <w:rFonts w:ascii="Calibri" w:eastAsia="宋体" w:hAnsi="Calibri" w:cs="宋体"/>
                <w:kern w:val="0"/>
                <w:szCs w:val="21"/>
              </w:rPr>
            </w:pPr>
            <w:r w:rsidRPr="00466E80">
              <w:rPr>
                <w:rFonts w:ascii="Calibri" w:eastAsia="宋体" w:hAnsi="Calibri" w:cs="宋体"/>
                <w:kern w:val="0"/>
                <w:sz w:val="20"/>
                <w:szCs w:val="20"/>
              </w:rPr>
              <w:t>9.</w:t>
            </w:r>
            <w:r w:rsidRPr="00466E80">
              <w:rPr>
                <w:rFonts w:ascii="宋体" w:eastAsia="宋体" w:hAnsi="宋体" w:cs="宋体" w:hint="eastAsia"/>
                <w:kern w:val="0"/>
                <w:sz w:val="20"/>
                <w:szCs w:val="20"/>
              </w:rPr>
              <w:t>干线、支线飞机设计、制造与维修，</w:t>
            </w:r>
            <w:r w:rsidRPr="00466E80">
              <w:rPr>
                <w:rFonts w:ascii="Calibri" w:eastAsia="宋体" w:hAnsi="Calibri" w:cs="宋体"/>
                <w:kern w:val="0"/>
                <w:sz w:val="20"/>
                <w:szCs w:val="20"/>
              </w:rPr>
              <w:t>3</w:t>
            </w:r>
            <w:r w:rsidRPr="00466E80">
              <w:rPr>
                <w:rFonts w:ascii="宋体" w:eastAsia="宋体" w:hAnsi="宋体" w:cs="宋体" w:hint="eastAsia"/>
                <w:kern w:val="0"/>
                <w:sz w:val="20"/>
                <w:szCs w:val="20"/>
              </w:rPr>
              <w:t>吨级及以上直升机设计与制造，地面、水面效应航行器制造及无人机、浮空器设计与制造（中方控股）</w:t>
            </w:r>
          </w:p>
          <w:p w:rsidR="00466E80" w:rsidRPr="00466E80" w:rsidRDefault="00466E80" w:rsidP="00466E80">
            <w:pPr>
              <w:widowControl/>
              <w:ind w:firstLine="400"/>
              <w:rPr>
                <w:rFonts w:ascii="Calibri" w:eastAsia="宋体" w:hAnsi="Calibri" w:cs="宋体"/>
                <w:kern w:val="0"/>
                <w:szCs w:val="21"/>
              </w:rPr>
            </w:pPr>
            <w:r w:rsidRPr="00466E80">
              <w:rPr>
                <w:rFonts w:ascii="Calibri" w:eastAsia="宋体" w:hAnsi="Calibri" w:cs="宋体"/>
                <w:kern w:val="0"/>
                <w:sz w:val="20"/>
                <w:szCs w:val="20"/>
              </w:rPr>
              <w:t>10.</w:t>
            </w:r>
            <w:r w:rsidRPr="00466E80">
              <w:rPr>
                <w:rFonts w:ascii="宋体" w:eastAsia="宋体" w:hAnsi="宋体" w:cs="宋体" w:hint="eastAsia"/>
                <w:kern w:val="0"/>
                <w:sz w:val="20"/>
                <w:szCs w:val="20"/>
              </w:rPr>
              <w:t>通用飞机设计、制造与维修（限于合资、合作）</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rPr>
                <w:rFonts w:ascii="Calibri" w:eastAsia="宋体" w:hAnsi="Calibri" w:cs="宋体"/>
                <w:kern w:val="0"/>
                <w:szCs w:val="21"/>
              </w:rPr>
            </w:pPr>
            <w:r w:rsidRPr="00466E80">
              <w:rPr>
                <w:rFonts w:ascii="宋体" w:eastAsia="宋体" w:hAnsi="宋体" w:cs="宋体" w:hint="eastAsia"/>
                <w:kern w:val="0"/>
                <w:sz w:val="20"/>
                <w:szCs w:val="20"/>
              </w:rPr>
              <w:t>暂时停止实施相关内容，允许外商以独资形式从事</w:t>
            </w:r>
            <w:r w:rsidRPr="00466E80">
              <w:rPr>
                <w:rFonts w:ascii="Calibri" w:eastAsia="宋体" w:hAnsi="Calibri" w:cs="宋体"/>
                <w:kern w:val="0"/>
                <w:sz w:val="20"/>
                <w:szCs w:val="20"/>
              </w:rPr>
              <w:t>6</w:t>
            </w:r>
            <w:r w:rsidRPr="00466E80">
              <w:rPr>
                <w:rFonts w:ascii="宋体" w:eastAsia="宋体" w:hAnsi="宋体" w:cs="宋体" w:hint="eastAsia"/>
                <w:kern w:val="0"/>
                <w:sz w:val="20"/>
                <w:szCs w:val="20"/>
              </w:rPr>
              <w:t>吨级</w:t>
            </w:r>
            <w:r w:rsidRPr="00466E80">
              <w:rPr>
                <w:rFonts w:ascii="Calibri" w:eastAsia="宋体" w:hAnsi="Calibri" w:cs="宋体"/>
                <w:kern w:val="0"/>
                <w:sz w:val="20"/>
                <w:szCs w:val="20"/>
              </w:rPr>
              <w:t>9</w:t>
            </w:r>
            <w:r w:rsidRPr="00466E80">
              <w:rPr>
                <w:rFonts w:ascii="宋体" w:eastAsia="宋体" w:hAnsi="宋体" w:cs="宋体" w:hint="eastAsia"/>
                <w:kern w:val="0"/>
                <w:sz w:val="20"/>
                <w:szCs w:val="20"/>
              </w:rPr>
              <w:t>座以下通用飞机设计、制造与维修业务；取消</w:t>
            </w:r>
            <w:r w:rsidRPr="00466E80">
              <w:rPr>
                <w:rFonts w:ascii="Calibri" w:eastAsia="宋体" w:hAnsi="Calibri" w:cs="宋体"/>
                <w:kern w:val="0"/>
                <w:sz w:val="20"/>
                <w:szCs w:val="20"/>
              </w:rPr>
              <w:t>3</w:t>
            </w:r>
            <w:r w:rsidRPr="00466E80">
              <w:rPr>
                <w:rFonts w:ascii="宋体" w:eastAsia="宋体" w:hAnsi="宋体" w:cs="宋体" w:hint="eastAsia"/>
                <w:kern w:val="0"/>
                <w:sz w:val="20"/>
                <w:szCs w:val="20"/>
              </w:rPr>
              <w:t>吨级及以上民用直升机设计与制造的投资比例限制</w:t>
            </w:r>
          </w:p>
        </w:tc>
      </w:tr>
      <w:tr w:rsidR="00466E80" w:rsidRPr="00466E80" w:rsidTr="00466E80">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jc w:val="center"/>
              <w:rPr>
                <w:rFonts w:ascii="Calibri" w:eastAsia="宋体" w:hAnsi="Calibri" w:cs="宋体"/>
                <w:kern w:val="0"/>
                <w:szCs w:val="21"/>
              </w:rPr>
            </w:pPr>
            <w:r w:rsidRPr="00466E80">
              <w:rPr>
                <w:rFonts w:ascii="Calibri" w:eastAsia="宋体" w:hAnsi="Calibri" w:cs="宋体"/>
                <w:kern w:val="0"/>
                <w:sz w:val="20"/>
                <w:szCs w:val="20"/>
              </w:rPr>
              <w:t>13</w:t>
            </w:r>
          </w:p>
        </w:tc>
        <w:tc>
          <w:tcPr>
            <w:tcW w:w="5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ind w:firstLine="400"/>
              <w:rPr>
                <w:rFonts w:ascii="Calibri" w:eastAsia="宋体" w:hAnsi="Calibri" w:cs="宋体"/>
                <w:kern w:val="0"/>
                <w:szCs w:val="21"/>
              </w:rPr>
            </w:pPr>
            <w:r w:rsidRPr="00466E80">
              <w:rPr>
                <w:rFonts w:ascii="Calibri" w:eastAsia="宋体" w:hAnsi="Calibri" w:cs="宋体"/>
                <w:kern w:val="0"/>
                <w:sz w:val="20"/>
                <w:szCs w:val="20"/>
              </w:rPr>
              <w:t>1.</w:t>
            </w:r>
            <w:r w:rsidRPr="00466E80">
              <w:rPr>
                <w:rFonts w:ascii="宋体" w:eastAsia="宋体" w:hAnsi="宋体" w:cs="宋体" w:hint="eastAsia"/>
                <w:kern w:val="0"/>
                <w:sz w:val="20"/>
                <w:szCs w:val="20"/>
              </w:rPr>
              <w:t>《国务院办公厅转发国家计委关于城市轨道交通设备国产化实施意见的通知》（国办发〔</w:t>
            </w:r>
            <w:r w:rsidRPr="00466E80">
              <w:rPr>
                <w:rFonts w:ascii="Calibri" w:eastAsia="宋体" w:hAnsi="Calibri" w:cs="宋体"/>
                <w:kern w:val="0"/>
                <w:sz w:val="20"/>
                <w:szCs w:val="20"/>
              </w:rPr>
              <w:t>1999</w:t>
            </w:r>
            <w:r w:rsidRPr="00466E80">
              <w:rPr>
                <w:rFonts w:ascii="宋体" w:eastAsia="宋体" w:hAnsi="宋体" w:cs="宋体" w:hint="eastAsia"/>
                <w:kern w:val="0"/>
                <w:sz w:val="20"/>
                <w:szCs w:val="20"/>
              </w:rPr>
              <w:t>〕</w:t>
            </w:r>
            <w:r w:rsidRPr="00466E80">
              <w:rPr>
                <w:rFonts w:ascii="Calibri" w:eastAsia="宋体" w:hAnsi="Calibri" w:cs="宋体"/>
                <w:kern w:val="0"/>
                <w:sz w:val="20"/>
                <w:szCs w:val="20"/>
              </w:rPr>
              <w:t>20</w:t>
            </w:r>
            <w:r w:rsidRPr="00466E80">
              <w:rPr>
                <w:rFonts w:ascii="宋体" w:eastAsia="宋体" w:hAnsi="宋体" w:cs="宋体" w:hint="eastAsia"/>
                <w:kern w:val="0"/>
                <w:sz w:val="20"/>
                <w:szCs w:val="20"/>
              </w:rPr>
              <w:t>号）</w:t>
            </w:r>
          </w:p>
          <w:p w:rsidR="00466E80" w:rsidRPr="00466E80" w:rsidRDefault="00466E80" w:rsidP="00466E80">
            <w:pPr>
              <w:widowControl/>
              <w:ind w:firstLine="400"/>
              <w:rPr>
                <w:rFonts w:ascii="Calibri" w:eastAsia="宋体" w:hAnsi="Calibri" w:cs="宋体"/>
                <w:kern w:val="0"/>
                <w:szCs w:val="21"/>
              </w:rPr>
            </w:pPr>
            <w:r w:rsidRPr="00466E80">
              <w:rPr>
                <w:rFonts w:ascii="宋体" w:eastAsia="宋体" w:hAnsi="宋体" w:cs="宋体" w:hint="eastAsia"/>
                <w:kern w:val="0"/>
                <w:sz w:val="20"/>
                <w:szCs w:val="20"/>
              </w:rPr>
              <w:t>第三部分的有关规定：城市轨道交通项目，无论使用何种建设资金，其全部轨道车辆和机电设备的平均国产化率要确保不低于</w:t>
            </w:r>
            <w:r w:rsidRPr="00466E80">
              <w:rPr>
                <w:rFonts w:ascii="Calibri" w:eastAsia="宋体" w:hAnsi="Calibri" w:cs="宋体"/>
                <w:kern w:val="0"/>
                <w:sz w:val="20"/>
                <w:szCs w:val="20"/>
              </w:rPr>
              <w:t>70%</w:t>
            </w:r>
            <w:r w:rsidRPr="00466E80">
              <w:rPr>
                <w:rFonts w:ascii="宋体" w:eastAsia="宋体" w:hAnsi="宋体" w:cs="宋体" w:hint="eastAsia"/>
                <w:kern w:val="0"/>
                <w:sz w:val="20"/>
                <w:szCs w:val="20"/>
              </w:rPr>
              <w:t>。</w:t>
            </w:r>
          </w:p>
          <w:p w:rsidR="00466E80" w:rsidRPr="00466E80" w:rsidRDefault="00466E80" w:rsidP="00466E80">
            <w:pPr>
              <w:widowControl/>
              <w:rPr>
                <w:rFonts w:ascii="Calibri" w:eastAsia="宋体" w:hAnsi="Calibri" w:cs="宋体"/>
                <w:kern w:val="0"/>
                <w:szCs w:val="21"/>
              </w:rPr>
            </w:pPr>
            <w:r w:rsidRPr="00466E80">
              <w:rPr>
                <w:rFonts w:ascii="Calibri" w:eastAsia="宋体" w:hAnsi="Calibri" w:cs="宋体"/>
                <w:kern w:val="0"/>
                <w:sz w:val="20"/>
                <w:szCs w:val="20"/>
              </w:rPr>
              <w:t xml:space="preserve">　　</w:t>
            </w:r>
            <w:r w:rsidRPr="00466E80">
              <w:rPr>
                <w:rFonts w:ascii="Calibri" w:eastAsia="宋体" w:hAnsi="Calibri" w:cs="宋体"/>
                <w:kern w:val="0"/>
                <w:sz w:val="20"/>
                <w:szCs w:val="20"/>
              </w:rPr>
              <w:t>2.</w:t>
            </w:r>
            <w:r w:rsidRPr="00466E80">
              <w:rPr>
                <w:rFonts w:ascii="宋体" w:eastAsia="宋体" w:hAnsi="宋体" w:cs="宋体" w:hint="eastAsia"/>
                <w:kern w:val="0"/>
                <w:sz w:val="20"/>
                <w:szCs w:val="20"/>
              </w:rPr>
              <w:t>《国务院办公厅关于加强城市快速轨道交通建设管理的通知》（国办发〔</w:t>
            </w:r>
            <w:r w:rsidRPr="00466E80">
              <w:rPr>
                <w:rFonts w:ascii="Calibri" w:eastAsia="宋体" w:hAnsi="Calibri" w:cs="宋体"/>
                <w:kern w:val="0"/>
                <w:sz w:val="20"/>
                <w:szCs w:val="20"/>
              </w:rPr>
              <w:t>2003</w:t>
            </w:r>
            <w:r w:rsidRPr="00466E80">
              <w:rPr>
                <w:rFonts w:ascii="宋体" w:eastAsia="宋体" w:hAnsi="宋体" w:cs="宋体" w:hint="eastAsia"/>
                <w:kern w:val="0"/>
                <w:sz w:val="20"/>
                <w:szCs w:val="20"/>
              </w:rPr>
              <w:t>〕</w:t>
            </w:r>
            <w:r w:rsidRPr="00466E80">
              <w:rPr>
                <w:rFonts w:ascii="Calibri" w:eastAsia="宋体" w:hAnsi="Calibri" w:cs="宋体"/>
                <w:kern w:val="0"/>
                <w:sz w:val="20"/>
                <w:szCs w:val="20"/>
              </w:rPr>
              <w:t>81</w:t>
            </w:r>
            <w:r w:rsidRPr="00466E80">
              <w:rPr>
                <w:rFonts w:ascii="宋体" w:eastAsia="宋体" w:hAnsi="宋体" w:cs="宋体" w:hint="eastAsia"/>
                <w:kern w:val="0"/>
                <w:sz w:val="20"/>
                <w:szCs w:val="20"/>
              </w:rPr>
              <w:t>号）</w:t>
            </w:r>
          </w:p>
          <w:p w:rsidR="00466E80" w:rsidRPr="00466E80" w:rsidRDefault="00466E80" w:rsidP="00466E80">
            <w:pPr>
              <w:widowControl/>
              <w:ind w:firstLine="400"/>
              <w:rPr>
                <w:rFonts w:ascii="Calibri" w:eastAsia="宋体" w:hAnsi="Calibri" w:cs="宋体"/>
                <w:kern w:val="0"/>
                <w:szCs w:val="21"/>
              </w:rPr>
            </w:pPr>
            <w:r w:rsidRPr="00466E80">
              <w:rPr>
                <w:rFonts w:ascii="宋体" w:eastAsia="宋体" w:hAnsi="宋体" w:cs="宋体" w:hint="eastAsia"/>
                <w:kern w:val="0"/>
                <w:sz w:val="20"/>
                <w:szCs w:val="20"/>
              </w:rPr>
              <w:t>第六部分的有关规定：要不断</w:t>
            </w:r>
            <w:proofErr w:type="gramStart"/>
            <w:r w:rsidRPr="00466E80">
              <w:rPr>
                <w:rFonts w:ascii="宋体" w:eastAsia="宋体" w:hAnsi="宋体" w:cs="宋体" w:hint="eastAsia"/>
                <w:kern w:val="0"/>
                <w:sz w:val="20"/>
                <w:szCs w:val="20"/>
              </w:rPr>
              <w:t>提高城轨交通</w:t>
            </w:r>
            <w:proofErr w:type="gramEnd"/>
            <w:r w:rsidRPr="00466E80">
              <w:rPr>
                <w:rFonts w:ascii="宋体" w:eastAsia="宋体" w:hAnsi="宋体" w:cs="宋体" w:hint="eastAsia"/>
                <w:kern w:val="0"/>
                <w:sz w:val="20"/>
                <w:szCs w:val="20"/>
              </w:rPr>
              <w:t>项目设备的国产化比例，对国产化率达不到</w:t>
            </w:r>
            <w:r w:rsidRPr="00466E80">
              <w:rPr>
                <w:rFonts w:ascii="Calibri" w:eastAsia="宋体" w:hAnsi="Calibri" w:cs="宋体"/>
                <w:kern w:val="0"/>
                <w:sz w:val="20"/>
                <w:szCs w:val="20"/>
              </w:rPr>
              <w:t>70%</w:t>
            </w:r>
            <w:r w:rsidRPr="00466E80">
              <w:rPr>
                <w:rFonts w:ascii="宋体" w:eastAsia="宋体" w:hAnsi="宋体" w:cs="宋体" w:hint="eastAsia"/>
                <w:kern w:val="0"/>
                <w:sz w:val="20"/>
                <w:szCs w:val="20"/>
              </w:rPr>
              <w:t>的项目不予审批。</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rPr>
                <w:rFonts w:ascii="Calibri" w:eastAsia="宋体" w:hAnsi="Calibri" w:cs="宋体"/>
                <w:kern w:val="0"/>
                <w:szCs w:val="21"/>
              </w:rPr>
            </w:pPr>
            <w:r w:rsidRPr="00466E80">
              <w:rPr>
                <w:rFonts w:ascii="宋体" w:eastAsia="宋体" w:hAnsi="宋体" w:cs="宋体" w:hint="eastAsia"/>
                <w:kern w:val="0"/>
                <w:sz w:val="20"/>
                <w:szCs w:val="20"/>
              </w:rPr>
              <w:t>暂时停止实施相关内容，取消外商投资城市轨道交通项目设备国产化比例须达到</w:t>
            </w:r>
            <w:r w:rsidRPr="00466E80">
              <w:rPr>
                <w:rFonts w:ascii="Calibri" w:eastAsia="宋体" w:hAnsi="Calibri" w:cs="宋体"/>
                <w:kern w:val="0"/>
                <w:sz w:val="20"/>
                <w:szCs w:val="20"/>
              </w:rPr>
              <w:t>70%</w:t>
            </w:r>
            <w:r w:rsidRPr="00466E80">
              <w:rPr>
                <w:rFonts w:ascii="宋体" w:eastAsia="宋体" w:hAnsi="宋体" w:cs="宋体" w:hint="eastAsia"/>
                <w:kern w:val="0"/>
                <w:sz w:val="20"/>
                <w:szCs w:val="20"/>
              </w:rPr>
              <w:t>以上的限制</w:t>
            </w:r>
          </w:p>
        </w:tc>
      </w:tr>
      <w:tr w:rsidR="00466E80" w:rsidRPr="00466E80" w:rsidTr="00466E80">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jc w:val="center"/>
              <w:rPr>
                <w:rFonts w:ascii="Calibri" w:eastAsia="宋体" w:hAnsi="Calibri" w:cs="宋体"/>
                <w:kern w:val="0"/>
                <w:szCs w:val="21"/>
              </w:rPr>
            </w:pPr>
            <w:r w:rsidRPr="00466E80">
              <w:rPr>
                <w:rFonts w:ascii="Calibri" w:eastAsia="宋体" w:hAnsi="Calibri" w:cs="宋体"/>
                <w:kern w:val="0"/>
                <w:sz w:val="20"/>
                <w:szCs w:val="20"/>
              </w:rPr>
              <w:t>14</w:t>
            </w:r>
          </w:p>
        </w:tc>
        <w:tc>
          <w:tcPr>
            <w:tcW w:w="5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rPr>
                <w:rFonts w:ascii="Calibri" w:eastAsia="宋体" w:hAnsi="Calibri" w:cs="宋体"/>
                <w:kern w:val="0"/>
                <w:szCs w:val="21"/>
              </w:rPr>
            </w:pPr>
            <w:r w:rsidRPr="00466E80">
              <w:rPr>
                <w:rFonts w:ascii="宋体" w:eastAsia="宋体" w:hAnsi="宋体" w:cs="宋体" w:hint="eastAsia"/>
                <w:kern w:val="0"/>
                <w:sz w:val="20"/>
                <w:szCs w:val="20"/>
              </w:rPr>
              <w:t>《外商投资产业指导目录（</w:t>
            </w:r>
            <w:r w:rsidRPr="00466E80">
              <w:rPr>
                <w:rFonts w:ascii="Calibri" w:eastAsia="宋体" w:hAnsi="Calibri" w:cs="宋体"/>
                <w:kern w:val="0"/>
                <w:sz w:val="20"/>
                <w:szCs w:val="20"/>
              </w:rPr>
              <w:t>2017</w:t>
            </w:r>
            <w:r w:rsidRPr="00466E80">
              <w:rPr>
                <w:rFonts w:ascii="宋体" w:eastAsia="宋体" w:hAnsi="宋体" w:cs="宋体" w:hint="eastAsia"/>
                <w:kern w:val="0"/>
                <w:sz w:val="20"/>
                <w:szCs w:val="20"/>
              </w:rPr>
              <w:t>年修订）》</w:t>
            </w:r>
          </w:p>
          <w:p w:rsidR="00466E80" w:rsidRPr="00466E80" w:rsidRDefault="00466E80" w:rsidP="00466E80">
            <w:pPr>
              <w:widowControl/>
              <w:ind w:firstLine="400"/>
              <w:rPr>
                <w:rFonts w:ascii="Calibri" w:eastAsia="宋体" w:hAnsi="Calibri" w:cs="宋体"/>
                <w:kern w:val="0"/>
                <w:szCs w:val="21"/>
              </w:rPr>
            </w:pPr>
            <w:r w:rsidRPr="00466E80">
              <w:rPr>
                <w:rFonts w:ascii="宋体" w:eastAsia="宋体" w:hAnsi="宋体" w:cs="宋体" w:hint="eastAsia"/>
                <w:kern w:val="0"/>
                <w:sz w:val="20"/>
                <w:szCs w:val="20"/>
              </w:rPr>
              <w:t>禁止外商投资产业目录</w:t>
            </w:r>
          </w:p>
          <w:p w:rsidR="00466E80" w:rsidRPr="00466E80" w:rsidRDefault="00466E80" w:rsidP="00466E80">
            <w:pPr>
              <w:widowControl/>
              <w:ind w:firstLine="400"/>
              <w:rPr>
                <w:rFonts w:ascii="Calibri" w:eastAsia="宋体" w:hAnsi="Calibri" w:cs="宋体"/>
                <w:kern w:val="0"/>
                <w:szCs w:val="21"/>
              </w:rPr>
            </w:pPr>
            <w:r w:rsidRPr="00466E80">
              <w:rPr>
                <w:rFonts w:ascii="Calibri" w:eastAsia="宋体" w:hAnsi="Calibri" w:cs="宋体"/>
                <w:kern w:val="0"/>
                <w:sz w:val="20"/>
                <w:szCs w:val="20"/>
              </w:rPr>
              <w:t>26.</w:t>
            </w:r>
            <w:r w:rsidRPr="00466E80">
              <w:rPr>
                <w:rFonts w:ascii="宋体" w:eastAsia="宋体" w:hAnsi="宋体" w:cs="宋体" w:hint="eastAsia"/>
                <w:kern w:val="0"/>
                <w:sz w:val="20"/>
                <w:szCs w:val="20"/>
              </w:rPr>
              <w:t>互联网新闻信息服务、网络出版服务、网络视听节目服务、互联网上网服务营业场所、互联网文化经营（音乐除外）、互联网公众发布信息服务</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rPr>
                <w:rFonts w:ascii="Calibri" w:eastAsia="宋体" w:hAnsi="Calibri" w:cs="宋体"/>
                <w:kern w:val="0"/>
                <w:szCs w:val="21"/>
              </w:rPr>
            </w:pPr>
            <w:r w:rsidRPr="00466E80">
              <w:rPr>
                <w:rFonts w:ascii="宋体" w:eastAsia="宋体" w:hAnsi="宋体" w:cs="宋体" w:hint="eastAsia"/>
                <w:kern w:val="0"/>
                <w:sz w:val="20"/>
                <w:szCs w:val="20"/>
              </w:rPr>
              <w:t>暂时停止实施相关内容，允许外商投资互联网上网服务营业场所</w:t>
            </w:r>
          </w:p>
        </w:tc>
      </w:tr>
      <w:tr w:rsidR="00466E80" w:rsidRPr="00466E80" w:rsidTr="00466E80">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jc w:val="center"/>
              <w:rPr>
                <w:rFonts w:ascii="Calibri" w:eastAsia="宋体" w:hAnsi="Calibri" w:cs="宋体"/>
                <w:kern w:val="0"/>
                <w:szCs w:val="21"/>
              </w:rPr>
            </w:pPr>
            <w:r w:rsidRPr="00466E80">
              <w:rPr>
                <w:rFonts w:ascii="Calibri" w:eastAsia="宋体" w:hAnsi="Calibri" w:cs="宋体"/>
                <w:kern w:val="0"/>
                <w:sz w:val="20"/>
                <w:szCs w:val="20"/>
              </w:rPr>
              <w:t>15</w:t>
            </w:r>
          </w:p>
        </w:tc>
        <w:tc>
          <w:tcPr>
            <w:tcW w:w="5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rPr>
                <w:rFonts w:ascii="Calibri" w:eastAsia="宋体" w:hAnsi="Calibri" w:cs="宋体"/>
                <w:kern w:val="0"/>
                <w:szCs w:val="21"/>
              </w:rPr>
            </w:pPr>
            <w:r w:rsidRPr="00466E80">
              <w:rPr>
                <w:rFonts w:ascii="宋体" w:eastAsia="宋体" w:hAnsi="宋体" w:cs="宋体" w:hint="eastAsia"/>
                <w:kern w:val="0"/>
                <w:sz w:val="20"/>
                <w:szCs w:val="20"/>
              </w:rPr>
              <w:t>《中华人民共和国外资银行管理条例》</w:t>
            </w:r>
          </w:p>
          <w:p w:rsidR="00466E80" w:rsidRPr="00466E80" w:rsidRDefault="00466E80" w:rsidP="00466E80">
            <w:pPr>
              <w:widowControl/>
              <w:ind w:firstLine="400"/>
              <w:rPr>
                <w:rFonts w:ascii="Calibri" w:eastAsia="宋体" w:hAnsi="Calibri" w:cs="宋体"/>
                <w:kern w:val="0"/>
                <w:szCs w:val="21"/>
              </w:rPr>
            </w:pPr>
            <w:r w:rsidRPr="00466E80">
              <w:rPr>
                <w:rFonts w:ascii="宋体" w:eastAsia="宋体" w:hAnsi="宋体" w:cs="宋体" w:hint="eastAsia"/>
                <w:kern w:val="0"/>
                <w:sz w:val="20"/>
                <w:szCs w:val="20"/>
              </w:rPr>
              <w:lastRenderedPageBreak/>
              <w:t>第三十四条第一款</w:t>
            </w:r>
            <w:r w:rsidRPr="00466E80">
              <w:rPr>
                <w:rFonts w:ascii="Calibri" w:eastAsia="宋体" w:hAnsi="Calibri" w:cs="宋体"/>
                <w:kern w:val="0"/>
                <w:sz w:val="20"/>
                <w:szCs w:val="20"/>
              </w:rPr>
              <w:t>：</w:t>
            </w:r>
            <w:r w:rsidRPr="00466E80">
              <w:rPr>
                <w:rFonts w:ascii="宋体" w:eastAsia="宋体" w:hAnsi="宋体" w:cs="宋体" w:hint="eastAsia"/>
                <w:kern w:val="0"/>
                <w:sz w:val="20"/>
                <w:szCs w:val="20"/>
              </w:rPr>
              <w:t>外资银行营业性机构经营本条例第二十九条或者第三十一条规定业务范围内的人民币业务的，应当具备下列条件，并经国务院银行业监督管理机构批准：</w:t>
            </w:r>
          </w:p>
          <w:p w:rsidR="00466E80" w:rsidRPr="00466E80" w:rsidRDefault="00466E80" w:rsidP="00466E80">
            <w:pPr>
              <w:widowControl/>
              <w:ind w:firstLine="400"/>
              <w:rPr>
                <w:rFonts w:ascii="Calibri" w:eastAsia="宋体" w:hAnsi="Calibri" w:cs="宋体"/>
                <w:kern w:val="0"/>
                <w:szCs w:val="21"/>
              </w:rPr>
            </w:pPr>
            <w:r w:rsidRPr="00466E80">
              <w:rPr>
                <w:rFonts w:ascii="宋体" w:eastAsia="宋体" w:hAnsi="宋体" w:cs="宋体" w:hint="eastAsia"/>
                <w:kern w:val="0"/>
                <w:sz w:val="20"/>
                <w:szCs w:val="20"/>
              </w:rPr>
              <w:t>（一）提出申请前在中华人民共和国境内开业</w:t>
            </w:r>
            <w:r w:rsidRPr="00466E80">
              <w:rPr>
                <w:rFonts w:ascii="Calibri" w:eastAsia="宋体" w:hAnsi="Calibri" w:cs="宋体"/>
                <w:kern w:val="0"/>
                <w:sz w:val="20"/>
                <w:szCs w:val="20"/>
              </w:rPr>
              <w:t>1</w:t>
            </w:r>
            <w:r w:rsidRPr="00466E80">
              <w:rPr>
                <w:rFonts w:ascii="宋体" w:eastAsia="宋体" w:hAnsi="宋体" w:cs="宋体" w:hint="eastAsia"/>
                <w:kern w:val="0"/>
                <w:sz w:val="20"/>
                <w:szCs w:val="20"/>
              </w:rPr>
              <w:t>年以上；</w:t>
            </w:r>
          </w:p>
          <w:p w:rsidR="00466E80" w:rsidRPr="00466E80" w:rsidRDefault="00466E80" w:rsidP="00466E80">
            <w:pPr>
              <w:widowControl/>
              <w:ind w:firstLine="400"/>
              <w:rPr>
                <w:rFonts w:ascii="Calibri" w:eastAsia="宋体" w:hAnsi="Calibri" w:cs="宋体"/>
                <w:kern w:val="0"/>
                <w:szCs w:val="21"/>
              </w:rPr>
            </w:pPr>
            <w:r w:rsidRPr="00466E80">
              <w:rPr>
                <w:rFonts w:ascii="宋体" w:eastAsia="宋体" w:hAnsi="宋体" w:cs="宋体" w:hint="eastAsia"/>
                <w:kern w:val="0"/>
                <w:sz w:val="20"/>
                <w:szCs w:val="20"/>
              </w:rPr>
              <w:t>（二）国务院银行业监督管理机构规定的其他审慎性条件。</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rPr>
                <w:rFonts w:ascii="Calibri" w:eastAsia="宋体" w:hAnsi="Calibri" w:cs="宋体"/>
                <w:kern w:val="0"/>
                <w:szCs w:val="21"/>
              </w:rPr>
            </w:pPr>
            <w:r w:rsidRPr="00466E80">
              <w:rPr>
                <w:rFonts w:ascii="宋体" w:eastAsia="宋体" w:hAnsi="宋体" w:cs="宋体" w:hint="eastAsia"/>
                <w:kern w:val="0"/>
                <w:sz w:val="20"/>
                <w:szCs w:val="20"/>
              </w:rPr>
              <w:lastRenderedPageBreak/>
              <w:t>暂时停止实施相关内容，取消</w:t>
            </w:r>
            <w:r w:rsidRPr="00466E80">
              <w:rPr>
                <w:rFonts w:ascii="宋体" w:eastAsia="宋体" w:hAnsi="宋体" w:cs="宋体" w:hint="eastAsia"/>
                <w:kern w:val="0"/>
                <w:sz w:val="20"/>
                <w:szCs w:val="20"/>
              </w:rPr>
              <w:lastRenderedPageBreak/>
              <w:t>对外资银行营业性机构经营人民币业务的开业年限限制</w:t>
            </w:r>
          </w:p>
        </w:tc>
      </w:tr>
      <w:tr w:rsidR="00466E80" w:rsidRPr="00466E80" w:rsidTr="00466E80">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jc w:val="center"/>
              <w:rPr>
                <w:rFonts w:ascii="Calibri" w:eastAsia="宋体" w:hAnsi="Calibri" w:cs="宋体"/>
                <w:kern w:val="0"/>
                <w:szCs w:val="21"/>
              </w:rPr>
            </w:pPr>
            <w:r w:rsidRPr="00466E80">
              <w:rPr>
                <w:rFonts w:ascii="Calibri" w:eastAsia="宋体" w:hAnsi="Calibri" w:cs="宋体"/>
                <w:kern w:val="0"/>
                <w:sz w:val="20"/>
                <w:szCs w:val="20"/>
              </w:rPr>
              <w:lastRenderedPageBreak/>
              <w:t>16</w:t>
            </w:r>
          </w:p>
        </w:tc>
        <w:tc>
          <w:tcPr>
            <w:tcW w:w="5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rPr>
                <w:rFonts w:ascii="Calibri" w:eastAsia="宋体" w:hAnsi="Calibri" w:cs="宋体"/>
                <w:kern w:val="0"/>
                <w:szCs w:val="21"/>
              </w:rPr>
            </w:pPr>
            <w:r w:rsidRPr="00466E80">
              <w:rPr>
                <w:rFonts w:ascii="Calibri" w:eastAsia="宋体" w:hAnsi="Calibri" w:cs="宋体"/>
                <w:kern w:val="0"/>
                <w:sz w:val="20"/>
                <w:szCs w:val="20"/>
              </w:rPr>
              <w:t>1.</w:t>
            </w:r>
            <w:r w:rsidRPr="00466E80">
              <w:rPr>
                <w:rFonts w:ascii="宋体" w:eastAsia="宋体" w:hAnsi="宋体" w:cs="宋体" w:hint="eastAsia"/>
                <w:kern w:val="0"/>
                <w:sz w:val="20"/>
                <w:szCs w:val="20"/>
              </w:rPr>
              <w:t>《营业性演出管理条例》</w:t>
            </w:r>
          </w:p>
          <w:p w:rsidR="00466E80" w:rsidRPr="00466E80" w:rsidRDefault="00466E80" w:rsidP="00466E80">
            <w:pPr>
              <w:widowControl/>
              <w:ind w:firstLine="400"/>
              <w:rPr>
                <w:rFonts w:ascii="Calibri" w:eastAsia="宋体" w:hAnsi="Calibri" w:cs="宋体"/>
                <w:kern w:val="0"/>
                <w:szCs w:val="21"/>
              </w:rPr>
            </w:pPr>
            <w:r w:rsidRPr="00466E80">
              <w:rPr>
                <w:rFonts w:ascii="宋体" w:eastAsia="宋体" w:hAnsi="宋体" w:cs="宋体" w:hint="eastAsia"/>
                <w:kern w:val="0"/>
                <w:sz w:val="20"/>
                <w:szCs w:val="20"/>
              </w:rPr>
              <w:t>第十条第一款、第二款：外国投资者可以与中国投资者依法设立中外合资经营、中外合作经营的演出经纪机构、演出场所经营单位；不得设立中外合资经营、中外合作经营、外资经营的文艺表演团体，不得设立外资经营的演出经纪机构、演出场所经营单位。</w:t>
            </w:r>
          </w:p>
          <w:p w:rsidR="00466E80" w:rsidRPr="00466E80" w:rsidRDefault="00466E80" w:rsidP="00466E80">
            <w:pPr>
              <w:widowControl/>
              <w:ind w:firstLine="400"/>
              <w:rPr>
                <w:rFonts w:ascii="Calibri" w:eastAsia="宋体" w:hAnsi="Calibri" w:cs="宋体"/>
                <w:kern w:val="0"/>
                <w:szCs w:val="21"/>
              </w:rPr>
            </w:pPr>
            <w:r w:rsidRPr="00466E80">
              <w:rPr>
                <w:rFonts w:ascii="宋体" w:eastAsia="宋体" w:hAnsi="宋体" w:cs="宋体" w:hint="eastAsia"/>
                <w:kern w:val="0"/>
                <w:sz w:val="20"/>
                <w:szCs w:val="20"/>
              </w:rPr>
              <w:t>设立中外合资经营的演出经纪机构、演出场所经营单位，中国合营者的投资比例应当不低于</w:t>
            </w:r>
            <w:r w:rsidRPr="00466E80">
              <w:rPr>
                <w:rFonts w:ascii="Calibri" w:eastAsia="宋体" w:hAnsi="Calibri" w:cs="宋体"/>
                <w:kern w:val="0"/>
                <w:sz w:val="20"/>
                <w:szCs w:val="20"/>
              </w:rPr>
              <w:t>51%</w:t>
            </w:r>
            <w:r w:rsidRPr="00466E80">
              <w:rPr>
                <w:rFonts w:ascii="宋体" w:eastAsia="宋体" w:hAnsi="宋体" w:cs="宋体" w:hint="eastAsia"/>
                <w:kern w:val="0"/>
                <w:sz w:val="20"/>
                <w:szCs w:val="20"/>
              </w:rPr>
              <w:t>；设立中外合作经营的演出经纪机构、演出场所经营单位，中国合作者应当拥有经营主导权。</w:t>
            </w:r>
          </w:p>
          <w:p w:rsidR="00466E80" w:rsidRPr="00466E80" w:rsidRDefault="00466E80" w:rsidP="00466E80">
            <w:pPr>
              <w:widowControl/>
              <w:ind w:firstLine="400"/>
              <w:rPr>
                <w:rFonts w:ascii="Calibri" w:eastAsia="宋体" w:hAnsi="Calibri" w:cs="宋体"/>
                <w:kern w:val="0"/>
                <w:szCs w:val="21"/>
              </w:rPr>
            </w:pPr>
            <w:r w:rsidRPr="00466E80">
              <w:rPr>
                <w:rFonts w:ascii="宋体" w:eastAsia="宋体" w:hAnsi="宋体" w:cs="宋体" w:hint="eastAsia"/>
                <w:kern w:val="0"/>
                <w:sz w:val="20"/>
                <w:szCs w:val="20"/>
              </w:rPr>
              <w:t>第十一条第二款：台湾地区的投资者可以在内地投资设立合资、合作经营的演出经纪机构、演出场所经营单位，但内地合营者的投资比例应当不低于</w:t>
            </w:r>
            <w:r w:rsidRPr="00466E80">
              <w:rPr>
                <w:rFonts w:ascii="Calibri" w:eastAsia="宋体" w:hAnsi="Calibri" w:cs="宋体"/>
                <w:kern w:val="0"/>
                <w:sz w:val="20"/>
                <w:szCs w:val="20"/>
              </w:rPr>
              <w:t>51%</w:t>
            </w:r>
            <w:r w:rsidRPr="00466E80">
              <w:rPr>
                <w:rFonts w:ascii="宋体" w:eastAsia="宋体" w:hAnsi="宋体" w:cs="宋体" w:hint="eastAsia"/>
                <w:kern w:val="0"/>
                <w:sz w:val="20"/>
                <w:szCs w:val="20"/>
              </w:rPr>
              <w:t>，内地合作者应当拥有经营主导权；不得设立合资、合作、独资经营的文艺表演团体和独资经营的演出经纪机构、演出场所经营单位。</w:t>
            </w:r>
          </w:p>
          <w:p w:rsidR="00466E80" w:rsidRPr="00466E80" w:rsidRDefault="00466E80" w:rsidP="00466E80">
            <w:pPr>
              <w:widowControl/>
              <w:rPr>
                <w:rFonts w:ascii="Calibri" w:eastAsia="宋体" w:hAnsi="Calibri" w:cs="宋体"/>
                <w:kern w:val="0"/>
                <w:szCs w:val="21"/>
              </w:rPr>
            </w:pPr>
            <w:r w:rsidRPr="00466E80">
              <w:rPr>
                <w:rFonts w:ascii="Calibri" w:eastAsia="宋体" w:hAnsi="Calibri" w:cs="宋体"/>
                <w:kern w:val="0"/>
                <w:sz w:val="20"/>
                <w:szCs w:val="20"/>
              </w:rPr>
              <w:t>2.</w:t>
            </w:r>
            <w:r w:rsidRPr="00466E80">
              <w:rPr>
                <w:rFonts w:ascii="宋体" w:eastAsia="宋体" w:hAnsi="宋体" w:cs="宋体" w:hint="eastAsia"/>
                <w:kern w:val="0"/>
                <w:sz w:val="20"/>
                <w:szCs w:val="20"/>
              </w:rPr>
              <w:t>《外商投资产业指导目录（</w:t>
            </w:r>
            <w:r w:rsidRPr="00466E80">
              <w:rPr>
                <w:rFonts w:ascii="Calibri" w:eastAsia="宋体" w:hAnsi="Calibri" w:cs="宋体"/>
                <w:kern w:val="0"/>
                <w:sz w:val="20"/>
                <w:szCs w:val="20"/>
              </w:rPr>
              <w:t>2017</w:t>
            </w:r>
            <w:r w:rsidRPr="00466E80">
              <w:rPr>
                <w:rFonts w:ascii="宋体" w:eastAsia="宋体" w:hAnsi="宋体" w:cs="宋体" w:hint="eastAsia"/>
                <w:kern w:val="0"/>
                <w:sz w:val="20"/>
                <w:szCs w:val="20"/>
              </w:rPr>
              <w:t>年修订）》</w:t>
            </w:r>
          </w:p>
          <w:p w:rsidR="00466E80" w:rsidRPr="00466E80" w:rsidRDefault="00466E80" w:rsidP="00466E80">
            <w:pPr>
              <w:widowControl/>
              <w:ind w:firstLine="400"/>
              <w:rPr>
                <w:rFonts w:ascii="Calibri" w:eastAsia="宋体" w:hAnsi="Calibri" w:cs="宋体"/>
                <w:kern w:val="0"/>
                <w:szCs w:val="21"/>
              </w:rPr>
            </w:pPr>
            <w:r w:rsidRPr="00466E80">
              <w:rPr>
                <w:rFonts w:ascii="宋体" w:eastAsia="宋体" w:hAnsi="宋体" w:cs="宋体" w:hint="eastAsia"/>
                <w:kern w:val="0"/>
                <w:sz w:val="20"/>
                <w:szCs w:val="20"/>
              </w:rPr>
              <w:t>限制外商投资产业目录</w:t>
            </w:r>
          </w:p>
          <w:p w:rsidR="00466E80" w:rsidRPr="00466E80" w:rsidRDefault="00466E80" w:rsidP="00466E80">
            <w:pPr>
              <w:widowControl/>
              <w:ind w:firstLine="400"/>
              <w:rPr>
                <w:rFonts w:ascii="Calibri" w:eastAsia="宋体" w:hAnsi="Calibri" w:cs="宋体"/>
                <w:kern w:val="0"/>
                <w:szCs w:val="21"/>
              </w:rPr>
            </w:pPr>
            <w:r w:rsidRPr="00466E80">
              <w:rPr>
                <w:rFonts w:ascii="Calibri" w:eastAsia="宋体" w:hAnsi="Calibri" w:cs="宋体"/>
                <w:kern w:val="0"/>
                <w:sz w:val="20"/>
                <w:szCs w:val="20"/>
              </w:rPr>
              <w:t>35.</w:t>
            </w:r>
            <w:r w:rsidRPr="00466E80">
              <w:rPr>
                <w:rFonts w:ascii="宋体" w:eastAsia="宋体" w:hAnsi="宋体" w:cs="宋体" w:hint="eastAsia"/>
                <w:kern w:val="0"/>
                <w:sz w:val="20"/>
                <w:szCs w:val="20"/>
              </w:rPr>
              <w:t>演出经纪机构（中方控股）</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66E80" w:rsidRPr="00466E80" w:rsidRDefault="00466E80" w:rsidP="00466E80">
            <w:pPr>
              <w:widowControl/>
              <w:rPr>
                <w:rFonts w:ascii="Calibri" w:eastAsia="宋体" w:hAnsi="Calibri" w:cs="宋体"/>
                <w:kern w:val="0"/>
                <w:szCs w:val="21"/>
              </w:rPr>
            </w:pPr>
            <w:r w:rsidRPr="00466E80">
              <w:rPr>
                <w:rFonts w:ascii="宋体" w:eastAsia="宋体" w:hAnsi="宋体" w:cs="宋体" w:hint="eastAsia"/>
                <w:kern w:val="0"/>
                <w:sz w:val="20"/>
                <w:szCs w:val="20"/>
              </w:rPr>
              <w:t>暂时停止实施相关内容，允许外国投资者、台湾地区的投资者设立独资演出经纪机构为设有自由贸易试验区的省、直辖市提供服务，由国务院文化主管部门制定相关管理办法</w:t>
            </w:r>
          </w:p>
        </w:tc>
      </w:tr>
    </w:tbl>
    <w:p w:rsidR="00466E80" w:rsidRPr="00466E80" w:rsidRDefault="00466E80" w:rsidP="00466E80">
      <w:pPr>
        <w:widowControl/>
        <w:shd w:val="clear" w:color="auto" w:fill="FFFFFF"/>
        <w:rPr>
          <w:rFonts w:ascii="Calibri" w:eastAsia="宋体" w:hAnsi="Calibri" w:cs="宋体"/>
          <w:color w:val="333333"/>
          <w:kern w:val="0"/>
          <w:szCs w:val="21"/>
        </w:rPr>
      </w:pPr>
      <w:r w:rsidRPr="00466E80">
        <w:rPr>
          <w:rFonts w:ascii="Calibri" w:eastAsia="宋体" w:hAnsi="Calibri" w:cs="宋体"/>
          <w:color w:val="333333"/>
          <w:kern w:val="0"/>
          <w:szCs w:val="21"/>
        </w:rPr>
        <w:t> </w:t>
      </w:r>
    </w:p>
    <w:p w:rsidR="00776611" w:rsidRDefault="00466E80" w:rsidP="00466E80">
      <w:r w:rsidRPr="00466E80">
        <w:rPr>
          <w:rFonts w:ascii="宋体" w:eastAsia="宋体" w:hAnsi="宋体" w:cs="宋体" w:hint="eastAsia"/>
          <w:color w:val="333333"/>
          <w:kern w:val="0"/>
          <w:sz w:val="24"/>
          <w:szCs w:val="24"/>
          <w:shd w:val="clear" w:color="auto" w:fill="FFFFFF"/>
        </w:rPr>
        <w:t xml:space="preserve">　　</w:t>
      </w:r>
      <w:r w:rsidRPr="00466E80">
        <w:rPr>
          <w:rFonts w:ascii="楷体_GB2312" w:eastAsia="楷体_GB2312" w:hAnsi="宋体" w:cs="宋体" w:hint="eastAsia"/>
          <w:color w:val="333333"/>
          <w:kern w:val="0"/>
          <w:sz w:val="24"/>
          <w:szCs w:val="24"/>
          <w:shd w:val="clear" w:color="auto" w:fill="FFFFFF"/>
        </w:rPr>
        <w:t>注：第1项至第9项此前已经在上海、广东、天津、福建自由贸易试验区作了暂时调整，此次暂时调整适用于其他自由贸易试验区。第10项至第16项适用于所有自由贸易试验区。</w:t>
      </w:r>
    </w:p>
    <w:sectPr w:rsidR="00776611" w:rsidSect="002778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139" w:rsidRDefault="00686139" w:rsidP="00466E80">
      <w:r>
        <w:separator/>
      </w:r>
    </w:p>
  </w:endnote>
  <w:endnote w:type="continuationSeparator" w:id="0">
    <w:p w:rsidR="00686139" w:rsidRDefault="00686139" w:rsidP="00466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139" w:rsidRDefault="00686139" w:rsidP="00466E80">
      <w:r>
        <w:separator/>
      </w:r>
    </w:p>
  </w:footnote>
  <w:footnote w:type="continuationSeparator" w:id="0">
    <w:p w:rsidR="00686139" w:rsidRDefault="00686139" w:rsidP="00466E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E80"/>
    <w:rsid w:val="002778A7"/>
    <w:rsid w:val="00291C37"/>
    <w:rsid w:val="003F468D"/>
    <w:rsid w:val="00466E80"/>
    <w:rsid w:val="00686139"/>
    <w:rsid w:val="00776611"/>
    <w:rsid w:val="00DD1AE5"/>
    <w:rsid w:val="00EA0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6E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66E80"/>
    <w:rPr>
      <w:sz w:val="18"/>
      <w:szCs w:val="18"/>
    </w:rPr>
  </w:style>
  <w:style w:type="paragraph" w:styleId="a4">
    <w:name w:val="footer"/>
    <w:basedOn w:val="a"/>
    <w:link w:val="Char0"/>
    <w:uiPriority w:val="99"/>
    <w:semiHidden/>
    <w:unhideWhenUsed/>
    <w:rsid w:val="00466E8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66E80"/>
    <w:rPr>
      <w:sz w:val="18"/>
      <w:szCs w:val="18"/>
    </w:rPr>
  </w:style>
  <w:style w:type="paragraph" w:styleId="a5">
    <w:name w:val="Normal (Web)"/>
    <w:basedOn w:val="a"/>
    <w:uiPriority w:val="99"/>
    <w:unhideWhenUsed/>
    <w:rsid w:val="00466E80"/>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291C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6E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66E80"/>
    <w:rPr>
      <w:sz w:val="18"/>
      <w:szCs w:val="18"/>
    </w:rPr>
  </w:style>
  <w:style w:type="paragraph" w:styleId="a4">
    <w:name w:val="footer"/>
    <w:basedOn w:val="a"/>
    <w:link w:val="Char0"/>
    <w:uiPriority w:val="99"/>
    <w:semiHidden/>
    <w:unhideWhenUsed/>
    <w:rsid w:val="00466E8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66E80"/>
    <w:rPr>
      <w:sz w:val="18"/>
      <w:szCs w:val="18"/>
    </w:rPr>
  </w:style>
  <w:style w:type="paragraph" w:styleId="a5">
    <w:name w:val="Normal (Web)"/>
    <w:basedOn w:val="a"/>
    <w:uiPriority w:val="99"/>
    <w:unhideWhenUsed/>
    <w:rsid w:val="00466E80"/>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291C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43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585</Words>
  <Characters>3336</Characters>
  <Application>Microsoft Office Word</Application>
  <DocSecurity>0</DocSecurity>
  <Lines>27</Lines>
  <Paragraphs>7</Paragraphs>
  <ScaleCrop>false</ScaleCrop>
  <Company/>
  <LinksUpToDate>false</LinksUpToDate>
  <CharactersWithSpaces>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sww</dc:creator>
  <cp:lastModifiedBy>abc</cp:lastModifiedBy>
  <cp:revision>3</cp:revision>
  <dcterms:created xsi:type="dcterms:W3CDTF">2018-01-10T06:20:00Z</dcterms:created>
  <dcterms:modified xsi:type="dcterms:W3CDTF">2018-01-10T06:20:00Z</dcterms:modified>
</cp:coreProperties>
</file>