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eastAsia="黑体" w:cs="Times New Roman"/>
          <w:highlight w:val="none"/>
          <w:lang w:val="en-US" w:eastAsia="zh-CN"/>
        </w:rPr>
      </w:pPr>
      <w:r>
        <w:rPr>
          <w:rFonts w:hint="eastAsia" w:eastAsia="黑体" w:cs="Times New Roman"/>
          <w:highlight w:val="none"/>
          <w:lang w:eastAsia="zh-CN"/>
        </w:rPr>
        <w:t>附件</w:t>
      </w:r>
      <w:r>
        <w:rPr>
          <w:rFonts w:hint="eastAsia" w:eastAsia="黑体" w:cs="Times New Roman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保税消费品商品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目录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000000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Times New Roman" w:hAnsi="Times New Roman" w:eastAsia="黑体" w:cs="Times New Roman"/>
          <w:color w:val="000000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  <w:highlight w:val="none"/>
          <w:lang w:eastAsia="zh-CN"/>
        </w:rPr>
        <w:t>一、</w:t>
      </w:r>
      <w:r>
        <w:rPr>
          <w:rFonts w:hint="eastAsia" w:eastAsia="黑体" w:cs="Times New Roman"/>
          <w:color w:val="000000"/>
          <w:szCs w:val="32"/>
          <w:highlight w:val="none"/>
          <w:lang w:eastAsia="zh-CN"/>
        </w:rPr>
        <w:t>汽车</w:t>
      </w:r>
      <w:r>
        <w:rPr>
          <w:rFonts w:hint="eastAsia" w:ascii="Times New Roman" w:hAnsi="Times New Roman" w:eastAsia="黑体" w:cs="Times New Roman"/>
          <w:color w:val="000000"/>
          <w:szCs w:val="32"/>
          <w:highlight w:val="none"/>
        </w:rPr>
        <w:t>类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9"/>
        <w:gridCol w:w="4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1．</w:t>
            </w: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</w:rPr>
              <w:t>牵引车、拖拉机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</w:rPr>
              <w:t>8701项下的商品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2．</w:t>
            </w: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</w:rPr>
              <w:t xml:space="preserve">客运机动车辆 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</w:rPr>
              <w:t>8702项下的商品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57" w:hanging="470" w:hangingChars="147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3．</w:t>
            </w: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</w:rPr>
              <w:t>小轿车、旅行小客车及赛车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</w:rPr>
              <w:t xml:space="preserve"> 8703项下的商品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57" w:hanging="470" w:hangingChars="147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szCs w:val="32"/>
                <w:highlight w:val="none"/>
              </w:rPr>
              <w:t>．</w:t>
            </w: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</w:rPr>
              <w:t>货运机动车辆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</w:rPr>
              <w:t xml:space="preserve"> 8704项下的商品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57" w:hanging="470" w:hangingChars="147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szCs w:val="32"/>
                <w:highlight w:val="none"/>
              </w:rPr>
              <w:t>．</w:t>
            </w: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</w:rPr>
              <w:t>特殊用途机动车辆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</w:rPr>
              <w:t>8705项下的商品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57" w:hanging="470" w:hangingChars="147"/>
              <w:textAlignment w:val="auto"/>
              <w:rPr>
                <w:rFonts w:hint="default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000000"/>
                <w:szCs w:val="32"/>
                <w:highlight w:val="none"/>
              </w:rPr>
              <w:t>．</w:t>
            </w:r>
            <w:r>
              <w:rPr>
                <w:rFonts w:hint="eastAsia"/>
                <w:color w:val="000000"/>
                <w:sz w:val="32"/>
                <w:szCs w:val="32"/>
                <w:highlight w:val="none"/>
                <w:lang w:val="en-US" w:eastAsia="zh-CN"/>
              </w:rPr>
              <w:t>摩托车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</w:rPr>
              <w:t>87</w:t>
            </w:r>
            <w:r>
              <w:rPr>
                <w:rFonts w:hint="eastAsia"/>
                <w:color w:val="000000"/>
                <w:sz w:val="32"/>
                <w:szCs w:val="32"/>
                <w:highlight w:val="none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</w:rPr>
              <w:t>项下的商</w:t>
            </w:r>
            <w:r>
              <w:rPr>
                <w:rFonts w:hint="eastAsia"/>
                <w:color w:val="000000"/>
                <w:sz w:val="32"/>
                <w:szCs w:val="32"/>
                <w:highlight w:val="none"/>
                <w:lang w:eastAsia="zh-CN"/>
              </w:rPr>
              <w:t>品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  <w:highlight w:val="none"/>
          <w:lang w:eastAsia="zh-CN"/>
        </w:rPr>
      </w:pPr>
      <w:r>
        <w:rPr>
          <w:rFonts w:hint="eastAsia" w:eastAsia="黑体" w:cs="Times New Roman"/>
          <w:b w:val="0"/>
          <w:bCs w:val="0"/>
          <w:color w:val="000000"/>
          <w:szCs w:val="32"/>
          <w:highlight w:val="none"/>
          <w:lang w:eastAsia="zh-CN"/>
        </w:rPr>
        <w:t>二、冷冻品类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0"/>
        <w:gridCol w:w="4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．鲜、冷牛肉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0201项下的商品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．冻牛肉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0202项下的商品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．鲜、冷、冻猪肉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0203项下的商品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．鲜、冷、冻绵羊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  <w:lang w:eastAsia="zh-CN"/>
              </w:rPr>
              <w:t>肉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或山羊肉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0204项下的商品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鲜、冷、冻牛、猪、绵羊、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Cs w:val="32"/>
                <w:highlight w:val="none"/>
              </w:rPr>
              <w:t>山羊、马、驴、骡的食用杂碎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0206项下的商品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57" w:hanging="470" w:hangingChars="147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  <w:lang w:val="en-US" w:eastAsia="zh-CN"/>
              </w:rPr>
              <w:t>列家禽的鲜、冷、冻肉及食用杂碎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0207项下的商品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．鲜、冷鱼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0302项下的商品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．冻鱼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0303项下的商品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．鲜、冷、冻鱼片及其他鱼肉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0304项下的商品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．干、盐腌或盐渍的鱼；熏鱼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0305项下的商品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32"/>
                <w:highlight w:val="none"/>
                <w:lang w:eastAsia="zh-CN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．带壳或去壳的甲壳动物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  <w:lang w:eastAsia="zh-CN"/>
              </w:rPr>
              <w:t>等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0306项下的商品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．带壳或去壳的软体动物等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0307项下的商品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水果等其他消费品</w:t>
      </w:r>
      <w:r>
        <w:rPr>
          <w:rFonts w:hint="eastAsia" w:eastAsia="黑体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类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7"/>
        <w:gridCol w:w="4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57" w:hanging="470" w:hangingChars="147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1．鲜或干的椰子、巴西果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67" w:leftChars="146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及腰果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0801项下的商品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2．鲜或干的其他坚果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0802项下的商品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3．鲜或干的香蕉，包括芭蕉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0803项下的商品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57" w:hanging="470" w:hangingChars="147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4．鲜或干的椰枣、无花果、菠萝、鳄梨、番石榴、芒果及山竹果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0804项下的商品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5．鲜或干的柑橘属水果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0805项下的商品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6．鲜或干的葡萄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0806项下的商品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7．鲜的甜瓜</w:t>
            </w:r>
            <w:r>
              <w:rPr>
                <w:rFonts w:hint="eastAsia" w:cs="Times New Roman"/>
                <w:color w:val="000000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包括西瓜</w:t>
            </w:r>
            <w:r>
              <w:rPr>
                <w:rFonts w:hint="eastAsia" w:cs="Times New Roman"/>
                <w:color w:val="000000"/>
                <w:szCs w:val="3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150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番木瓜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0807项下的商品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8．鲜的苹果、梨及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32"/>
                <w:highlight w:val="none"/>
              </w:rPr>
              <w:t>榅桲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0808项下的商品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9．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  <w:lang w:val="en-US" w:eastAsia="zh-CN"/>
              </w:rPr>
              <w:t>鲜的杏、樱桃、桃</w:t>
            </w: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  <w:lang w:val="en-US" w:eastAsia="zh-CN"/>
              </w:rPr>
              <w:t>包括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150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  <w:lang w:val="en-US" w:eastAsia="zh-CN"/>
              </w:rPr>
              <w:t>油桃</w:t>
            </w: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  <w:lang w:val="en-US" w:eastAsia="zh-CN"/>
              </w:rPr>
              <w:t>、李及黑刺李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0809项下的商品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10</w:t>
            </w:r>
            <w:r>
              <w:rPr>
                <w:rFonts w:hint="eastAsia" w:ascii="Times New Roman" w:hAnsi="Times New Roman" w:cs="Times New Roman"/>
                <w:color w:val="000000"/>
                <w:szCs w:val="32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其他鲜果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highlight w:val="none"/>
              </w:rPr>
              <w:t>0810项下的商品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70" w:leftChars="0" w:hanging="470" w:hangingChars="147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Cs w:val="3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color w:val="000000"/>
                <w:szCs w:val="32"/>
                <w:highlight w:val="none"/>
              </w:rPr>
              <w:t>．</w:t>
            </w: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婴幼儿奶粉等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1901项下的商品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70" w:leftChars="0" w:hanging="470" w:hangingChars="147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Cs w:val="3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color w:val="000000"/>
                <w:szCs w:val="32"/>
                <w:highlight w:val="none"/>
              </w:rPr>
              <w:t>．</w:t>
            </w: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咖啡、茶浓缩精汁等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2101项下的商品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70" w:leftChars="0" w:hanging="470" w:hangingChars="147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Cs w:val="3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Cs w:val="32"/>
                <w:highlight w:val="none"/>
              </w:rPr>
              <w:t>3．</w:t>
            </w: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保健品等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2106</w:t>
            </w:r>
            <w:r>
              <w:rPr>
                <w:rFonts w:hint="eastAsia" w:ascii="Times New Roman" w:hAnsi="Times New Roman" w:cs="Times New Roman"/>
                <w:color w:val="000000"/>
                <w:szCs w:val="32"/>
                <w:highlight w:val="none"/>
              </w:rPr>
              <w:t>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57" w:hanging="470" w:hangingChars="147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Cs w:val="32"/>
                <w:highlight w:val="none"/>
                <w:lang w:eastAsia="zh-CN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14</w:t>
            </w:r>
            <w:r>
              <w:rPr>
                <w:rFonts w:hint="eastAsia" w:ascii="Times New Roman" w:hAnsi="Times New Roman" w:cs="Times New Roman"/>
                <w:color w:val="000000"/>
                <w:szCs w:val="32"/>
                <w:highlight w:val="none"/>
              </w:rPr>
              <w:t>．</w:t>
            </w:r>
            <w:r>
              <w:rPr>
                <w:rFonts w:hint="eastAsia" w:cs="Times New Roman"/>
                <w:color w:val="000000"/>
                <w:szCs w:val="32"/>
                <w:highlight w:val="none"/>
                <w:lang w:eastAsia="zh-CN"/>
              </w:rPr>
              <w:t>宠物食品等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2309</w:t>
            </w:r>
            <w:r>
              <w:rPr>
                <w:rFonts w:hint="eastAsia" w:ascii="Times New Roman" w:hAnsi="Times New Roman" w:cs="Times New Roman"/>
                <w:color w:val="000000"/>
                <w:szCs w:val="32"/>
                <w:highlight w:val="none"/>
              </w:rPr>
              <w:t>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57" w:hanging="470" w:hangingChars="147"/>
              <w:textAlignment w:val="auto"/>
              <w:rPr>
                <w:rFonts w:hint="eastAsia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color w:val="000000"/>
                <w:szCs w:val="32"/>
                <w:highlight w:val="none"/>
              </w:rPr>
              <w:t>．</w:t>
            </w:r>
            <w:r>
              <w:rPr>
                <w:rFonts w:hint="eastAsia" w:cs="Times New Roman"/>
                <w:color w:val="000000"/>
                <w:szCs w:val="32"/>
                <w:highlight w:val="none"/>
                <w:lang w:eastAsia="zh-CN"/>
              </w:rPr>
              <w:t>化妆品、护肤品等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Times New Roman" w:hAnsi="Times New Roman" w:cs="Times New Roman"/>
                <w:color w:val="000000"/>
                <w:szCs w:val="32"/>
                <w:highlight w:val="none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3304、3305、3401</w:t>
            </w:r>
            <w:r>
              <w:rPr>
                <w:rFonts w:hint="eastAsia" w:ascii="Times New Roman" w:hAnsi="Times New Roman" w:cs="Times New Roman"/>
                <w:color w:val="000000"/>
                <w:szCs w:val="32"/>
                <w:highlight w:val="none"/>
              </w:rPr>
              <w:t>项下的商品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70" w:leftChars="0" w:hanging="470" w:hangingChars="147"/>
              <w:textAlignment w:val="auto"/>
              <w:rPr>
                <w:rFonts w:hint="default" w:cs="Times New Roman"/>
                <w:color w:val="000000"/>
                <w:szCs w:val="3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16</w:t>
            </w:r>
            <w:r>
              <w:rPr>
                <w:rFonts w:hint="eastAsia" w:ascii="Times New Roman" w:hAnsi="Times New Roman" w:cs="Times New Roman"/>
                <w:color w:val="000000"/>
                <w:szCs w:val="32"/>
                <w:highlight w:val="none"/>
              </w:rPr>
              <w:t>．</w:t>
            </w: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婴幼儿</w:t>
            </w:r>
            <w:r>
              <w:rPr>
                <w:rFonts w:hint="default" w:cs="Times New Roman"/>
                <w:color w:val="000000"/>
                <w:szCs w:val="32"/>
                <w:highlight w:val="none"/>
                <w:lang w:val="en-US" w:eastAsia="zh-CN"/>
              </w:rPr>
              <w:t>尿裤和尿布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32"/>
                <w:highlight w:val="none"/>
                <w:lang w:val="en-US" w:eastAsia="zh-CN"/>
              </w:rPr>
              <w:t>9619项下的商品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8094B"/>
    <w:multiLevelType w:val="singleLevel"/>
    <w:tmpl w:val="BFC8094B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NDY5YjExODM2ZGM3MzljODQ5MjllNTE4NzIwYjgifQ=="/>
  </w:docVars>
  <w:rsids>
    <w:rsidRoot w:val="00000000"/>
    <w:rsid w:val="5F48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2024-08-08T07:39:24Z</dcterms:created>
  <dc:creator>jinyun</dc:creator>
  <cp:lastModifiedBy>Boya</cp:lastModifiedBy>
  <dcterms:modified xsi:type="dcterms:W3CDTF">2024-08-08T07:39:37Z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69D8270256BC40CABF36A6E465DEEADB_12</vt:lpwstr>
  </property>
</Properties>
</file>